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3062" w:rsidRDefault="002564DF" w:rsidP="009B3062">
      <w:pPr>
        <w:spacing w:line="480" w:lineRule="auto"/>
        <w:jc w:val="center"/>
        <w:rPr>
          <w:rFonts w:ascii="Times New Roman" w:hAnsi="Times New Roman" w:cs="Times New Roman"/>
          <w:sz w:val="24"/>
          <w:szCs w:val="24"/>
        </w:rPr>
      </w:pPr>
    </w:p>
    <w:p w:rsidR="009B3062" w:rsidRDefault="002564DF" w:rsidP="009B3062">
      <w:pPr>
        <w:spacing w:line="480" w:lineRule="auto"/>
        <w:jc w:val="center"/>
        <w:rPr>
          <w:rFonts w:ascii="Times New Roman" w:hAnsi="Times New Roman" w:cs="Times New Roman"/>
          <w:sz w:val="24"/>
          <w:szCs w:val="24"/>
        </w:rPr>
      </w:pPr>
    </w:p>
    <w:p w:rsidR="009B3062" w:rsidRDefault="002564DF" w:rsidP="009B3062">
      <w:pPr>
        <w:spacing w:line="480" w:lineRule="auto"/>
        <w:jc w:val="center"/>
        <w:rPr>
          <w:rFonts w:ascii="Times New Roman" w:hAnsi="Times New Roman" w:cs="Times New Roman"/>
          <w:sz w:val="24"/>
          <w:szCs w:val="24"/>
        </w:rPr>
      </w:pPr>
    </w:p>
    <w:p w:rsidR="009B3062" w:rsidRDefault="002564DF" w:rsidP="009B3062">
      <w:pPr>
        <w:spacing w:line="480" w:lineRule="auto"/>
        <w:jc w:val="center"/>
        <w:rPr>
          <w:rFonts w:ascii="Times New Roman" w:hAnsi="Times New Roman" w:cs="Times New Roman"/>
          <w:sz w:val="24"/>
          <w:szCs w:val="24"/>
        </w:rPr>
      </w:pPr>
    </w:p>
    <w:p w:rsidR="009B3062" w:rsidRDefault="002564DF" w:rsidP="009B3062">
      <w:pPr>
        <w:spacing w:line="480" w:lineRule="auto"/>
        <w:jc w:val="center"/>
        <w:rPr>
          <w:rFonts w:ascii="Times New Roman" w:hAnsi="Times New Roman" w:cs="Times New Roman"/>
          <w:sz w:val="24"/>
          <w:szCs w:val="24"/>
        </w:rPr>
      </w:pPr>
    </w:p>
    <w:p w:rsidR="00971245" w:rsidRDefault="002564DF" w:rsidP="009B3062">
      <w:pPr>
        <w:spacing w:line="480" w:lineRule="auto"/>
        <w:jc w:val="center"/>
        <w:rPr>
          <w:rFonts w:ascii="Times New Roman" w:hAnsi="Times New Roman" w:cs="Times New Roman"/>
          <w:sz w:val="24"/>
          <w:szCs w:val="24"/>
        </w:rPr>
      </w:pPr>
      <w:r>
        <w:rPr>
          <w:rFonts w:ascii="Times New Roman" w:hAnsi="Times New Roman" w:cs="Times New Roman"/>
          <w:sz w:val="24"/>
          <w:szCs w:val="24"/>
        </w:rPr>
        <w:t>TIER II INTERVENTION PLAN</w:t>
      </w:r>
    </w:p>
    <w:p w:rsidR="009B3062" w:rsidRDefault="002564DF" w:rsidP="009B3062">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9B3062" w:rsidRDefault="002564DF" w:rsidP="009B3062">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9B3062" w:rsidRPr="00540484" w:rsidRDefault="002564DF" w:rsidP="009B306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9B3062" w:rsidRDefault="002564DF" w:rsidP="00540484">
      <w:pPr>
        <w:spacing w:line="480" w:lineRule="auto"/>
        <w:ind w:firstLine="720"/>
        <w:jc w:val="both"/>
        <w:rPr>
          <w:rFonts w:ascii="Times New Roman" w:hAnsi="Times New Roman" w:cs="Times New Roman"/>
          <w:sz w:val="24"/>
          <w:szCs w:val="24"/>
        </w:rPr>
      </w:pPr>
    </w:p>
    <w:p w:rsidR="009B3062" w:rsidRDefault="002564DF" w:rsidP="00540484">
      <w:pPr>
        <w:spacing w:line="480" w:lineRule="auto"/>
        <w:ind w:firstLine="720"/>
        <w:jc w:val="both"/>
        <w:rPr>
          <w:rFonts w:ascii="Times New Roman" w:hAnsi="Times New Roman" w:cs="Times New Roman"/>
          <w:sz w:val="24"/>
          <w:szCs w:val="24"/>
        </w:rPr>
      </w:pPr>
    </w:p>
    <w:p w:rsidR="009B3062" w:rsidRDefault="002564DF" w:rsidP="00540484">
      <w:pPr>
        <w:spacing w:line="480" w:lineRule="auto"/>
        <w:ind w:firstLine="720"/>
        <w:jc w:val="both"/>
        <w:rPr>
          <w:rFonts w:ascii="Times New Roman" w:hAnsi="Times New Roman" w:cs="Times New Roman"/>
          <w:sz w:val="24"/>
          <w:szCs w:val="24"/>
        </w:rPr>
      </w:pPr>
    </w:p>
    <w:p w:rsidR="009B3062" w:rsidRDefault="002564DF" w:rsidP="00540484">
      <w:pPr>
        <w:spacing w:line="480" w:lineRule="auto"/>
        <w:ind w:firstLine="720"/>
        <w:jc w:val="both"/>
        <w:rPr>
          <w:rFonts w:ascii="Times New Roman" w:hAnsi="Times New Roman" w:cs="Times New Roman"/>
          <w:sz w:val="24"/>
          <w:szCs w:val="24"/>
        </w:rPr>
      </w:pPr>
    </w:p>
    <w:p w:rsidR="009B3062" w:rsidRDefault="002564DF" w:rsidP="00540484">
      <w:pPr>
        <w:spacing w:line="480" w:lineRule="auto"/>
        <w:ind w:firstLine="720"/>
        <w:jc w:val="both"/>
        <w:rPr>
          <w:rFonts w:ascii="Times New Roman" w:hAnsi="Times New Roman" w:cs="Times New Roman"/>
          <w:sz w:val="24"/>
          <w:szCs w:val="24"/>
        </w:rPr>
      </w:pPr>
    </w:p>
    <w:p w:rsidR="009B3062" w:rsidRDefault="002564DF" w:rsidP="00540484">
      <w:pPr>
        <w:spacing w:line="480" w:lineRule="auto"/>
        <w:ind w:firstLine="720"/>
        <w:jc w:val="both"/>
        <w:rPr>
          <w:rFonts w:ascii="Times New Roman" w:hAnsi="Times New Roman" w:cs="Times New Roman"/>
          <w:sz w:val="24"/>
          <w:szCs w:val="24"/>
        </w:rPr>
      </w:pPr>
    </w:p>
    <w:p w:rsidR="009B3062" w:rsidRDefault="002564DF" w:rsidP="00540484">
      <w:pPr>
        <w:spacing w:line="480" w:lineRule="auto"/>
        <w:ind w:firstLine="720"/>
        <w:jc w:val="both"/>
        <w:rPr>
          <w:rFonts w:ascii="Times New Roman" w:hAnsi="Times New Roman" w:cs="Times New Roman"/>
          <w:sz w:val="24"/>
          <w:szCs w:val="24"/>
        </w:rPr>
      </w:pPr>
    </w:p>
    <w:p w:rsidR="009B3062" w:rsidRDefault="002564DF" w:rsidP="00540484">
      <w:pPr>
        <w:spacing w:line="480" w:lineRule="auto"/>
        <w:ind w:firstLine="720"/>
        <w:jc w:val="both"/>
        <w:rPr>
          <w:rFonts w:ascii="Times New Roman" w:hAnsi="Times New Roman" w:cs="Times New Roman"/>
          <w:sz w:val="24"/>
          <w:szCs w:val="24"/>
        </w:rPr>
      </w:pPr>
    </w:p>
    <w:p w:rsidR="00D47159" w:rsidRPr="00540484" w:rsidRDefault="002564DF" w:rsidP="00540484">
      <w:pPr>
        <w:spacing w:line="480" w:lineRule="auto"/>
        <w:ind w:firstLine="720"/>
        <w:jc w:val="both"/>
        <w:rPr>
          <w:rFonts w:ascii="Times New Roman" w:hAnsi="Times New Roman" w:cs="Times New Roman"/>
          <w:sz w:val="24"/>
          <w:szCs w:val="24"/>
        </w:rPr>
      </w:pPr>
      <w:r w:rsidRPr="00540484">
        <w:rPr>
          <w:rFonts w:ascii="Times New Roman" w:hAnsi="Times New Roman" w:cs="Times New Roman"/>
          <w:sz w:val="24"/>
          <w:szCs w:val="24"/>
        </w:rPr>
        <w:lastRenderedPageBreak/>
        <w:t>The teachers' concerns are that the traditional system is not efficient. Thus there is need to improve the academic achievement of all the students.</w:t>
      </w:r>
      <w:r>
        <w:rPr>
          <w:rFonts w:ascii="Times New Roman" w:hAnsi="Times New Roman" w:cs="Times New Roman"/>
          <w:sz w:val="24"/>
          <w:szCs w:val="24"/>
        </w:rPr>
        <w:t xml:space="preserve"> RTI</w:t>
      </w:r>
      <w:r w:rsidRPr="00540484">
        <w:rPr>
          <w:rFonts w:ascii="Times New Roman" w:hAnsi="Times New Roman" w:cs="Times New Roman"/>
          <w:sz w:val="24"/>
          <w:szCs w:val="24"/>
        </w:rPr>
        <w:t xml:space="preserve"> refers to the practice of availing high-quality interventions and instruction</w:t>
      </w:r>
      <w:r w:rsidR="00FD5845">
        <w:rPr>
          <w:rFonts w:ascii="Times New Roman" w:hAnsi="Times New Roman" w:cs="Times New Roman"/>
          <w:sz w:val="24"/>
          <w:szCs w:val="24"/>
        </w:rPr>
        <w:t>s</w:t>
      </w:r>
      <w:r w:rsidRPr="00540484">
        <w:rPr>
          <w:rFonts w:ascii="Times New Roman" w:hAnsi="Times New Roman" w:cs="Times New Roman"/>
          <w:sz w:val="24"/>
          <w:szCs w:val="24"/>
        </w:rPr>
        <w:t xml:space="preserve"> matched to needs of students: Documenting the learning rate over time and the performance level: Making decisions depending on data.</w:t>
      </w:r>
      <w:r w:rsidRPr="00540484">
        <w:rPr>
          <w:rFonts w:ascii="Times New Roman" w:hAnsi="Times New Roman" w:cs="Times New Roman"/>
          <w:sz w:val="24"/>
          <w:szCs w:val="24"/>
        </w:rPr>
        <w:t xml:space="preserve"> </w:t>
      </w:r>
    </w:p>
    <w:p w:rsidR="00261037" w:rsidRPr="00540484" w:rsidRDefault="002564DF" w:rsidP="00540484">
      <w:pPr>
        <w:spacing w:line="480" w:lineRule="auto"/>
        <w:ind w:firstLine="720"/>
        <w:jc w:val="both"/>
        <w:rPr>
          <w:rFonts w:ascii="Times New Roman" w:hAnsi="Times New Roman" w:cs="Times New Roman"/>
          <w:sz w:val="24"/>
          <w:szCs w:val="24"/>
        </w:rPr>
      </w:pPr>
      <w:r w:rsidRPr="00540484">
        <w:rPr>
          <w:rFonts w:ascii="Times New Roman" w:hAnsi="Times New Roman" w:cs="Times New Roman"/>
          <w:sz w:val="24"/>
          <w:szCs w:val="24"/>
        </w:rPr>
        <w:t>Therefore, after six</w:t>
      </w:r>
      <w:r w:rsidRPr="00540484">
        <w:rPr>
          <w:rFonts w:ascii="Times New Roman" w:hAnsi="Times New Roman" w:cs="Times New Roman"/>
          <w:sz w:val="24"/>
          <w:szCs w:val="24"/>
        </w:rPr>
        <w:t xml:space="preserve"> </w:t>
      </w:r>
      <w:r w:rsidRPr="00540484">
        <w:rPr>
          <w:rFonts w:ascii="Times New Roman" w:hAnsi="Times New Roman" w:cs="Times New Roman"/>
          <w:sz w:val="24"/>
          <w:szCs w:val="24"/>
        </w:rPr>
        <w:t>weeks of Tier</w:t>
      </w:r>
      <w:r w:rsidRPr="00540484">
        <w:rPr>
          <w:rFonts w:ascii="Times New Roman" w:hAnsi="Times New Roman" w:cs="Times New Roman"/>
          <w:sz w:val="24"/>
          <w:szCs w:val="24"/>
        </w:rPr>
        <w:t xml:space="preserve"> I instruction, the monitoring </w:t>
      </w:r>
      <w:r w:rsidR="001C1619">
        <w:rPr>
          <w:rFonts w:ascii="Times New Roman" w:hAnsi="Times New Roman" w:cs="Times New Roman"/>
          <w:sz w:val="24"/>
          <w:szCs w:val="24"/>
        </w:rPr>
        <w:t xml:space="preserve">data progress revealed that one student that is </w:t>
      </w:r>
      <w:r w:rsidR="001C1619" w:rsidRPr="00540484">
        <w:rPr>
          <w:rFonts w:ascii="Times New Roman" w:hAnsi="Times New Roman" w:cs="Times New Roman"/>
          <w:sz w:val="24"/>
          <w:szCs w:val="24"/>
        </w:rPr>
        <w:t>Jack</w:t>
      </w:r>
      <w:r w:rsidR="001C1619">
        <w:rPr>
          <w:rFonts w:ascii="Times New Roman" w:hAnsi="Times New Roman" w:cs="Times New Roman"/>
          <w:sz w:val="24"/>
          <w:szCs w:val="24"/>
        </w:rPr>
        <w:t xml:space="preserve"> is </w:t>
      </w:r>
      <w:r w:rsidRPr="00540484">
        <w:rPr>
          <w:rFonts w:ascii="Times New Roman" w:hAnsi="Times New Roman" w:cs="Times New Roman"/>
          <w:sz w:val="24"/>
          <w:szCs w:val="24"/>
        </w:rPr>
        <w:t>not progressing adequately. Even though they will continue to obtain high-quality, Tier I instruction but as an expert</w:t>
      </w:r>
      <w:r w:rsidR="00FD5845">
        <w:rPr>
          <w:rFonts w:ascii="Times New Roman" w:hAnsi="Times New Roman" w:cs="Times New Roman"/>
          <w:sz w:val="24"/>
          <w:szCs w:val="24"/>
        </w:rPr>
        <w:t xml:space="preserve"> I</w:t>
      </w:r>
      <w:r w:rsidRPr="00540484">
        <w:rPr>
          <w:rFonts w:ascii="Times New Roman" w:hAnsi="Times New Roman" w:cs="Times New Roman"/>
          <w:sz w:val="24"/>
          <w:szCs w:val="24"/>
        </w:rPr>
        <w:t xml:space="preserve"> establish</w:t>
      </w:r>
      <w:r w:rsidR="00FD5845">
        <w:rPr>
          <w:rFonts w:ascii="Times New Roman" w:hAnsi="Times New Roman" w:cs="Times New Roman"/>
          <w:sz w:val="24"/>
          <w:szCs w:val="24"/>
        </w:rPr>
        <w:t>ed</w:t>
      </w:r>
      <w:r w:rsidRPr="00540484">
        <w:rPr>
          <w:rFonts w:ascii="Times New Roman" w:hAnsi="Times New Roman" w:cs="Times New Roman"/>
          <w:sz w:val="24"/>
          <w:szCs w:val="24"/>
        </w:rPr>
        <w:t xml:space="preserve"> that the</w:t>
      </w:r>
      <w:r w:rsidRPr="00540484">
        <w:rPr>
          <w:rFonts w:ascii="Times New Roman" w:hAnsi="Times New Roman" w:cs="Times New Roman"/>
          <w:sz w:val="24"/>
          <w:szCs w:val="24"/>
        </w:rPr>
        <w:t>y will benefit from Tier II supplemental instruction and continued regular monitoring of progress.</w:t>
      </w:r>
    </w:p>
    <w:p w:rsidR="00F12AB9" w:rsidRPr="00FD5845" w:rsidRDefault="002564DF" w:rsidP="00540484">
      <w:pPr>
        <w:spacing w:line="480" w:lineRule="auto"/>
        <w:jc w:val="both"/>
        <w:rPr>
          <w:rFonts w:ascii="Times New Roman" w:hAnsi="Times New Roman" w:cs="Times New Roman"/>
          <w:b/>
          <w:sz w:val="24"/>
          <w:szCs w:val="24"/>
        </w:rPr>
      </w:pPr>
      <w:r w:rsidRPr="00FD5845">
        <w:rPr>
          <w:rFonts w:ascii="Times New Roman" w:hAnsi="Times New Roman" w:cs="Times New Roman"/>
          <w:b/>
          <w:sz w:val="24"/>
          <w:szCs w:val="24"/>
        </w:rPr>
        <w:t>Tier II</w:t>
      </w:r>
    </w:p>
    <w:p w:rsidR="006C526D" w:rsidRPr="00540484" w:rsidRDefault="002564DF" w:rsidP="00540484">
      <w:pPr>
        <w:spacing w:line="480" w:lineRule="auto"/>
        <w:ind w:firstLine="360"/>
        <w:jc w:val="both"/>
        <w:rPr>
          <w:rFonts w:ascii="Times New Roman" w:hAnsi="Times New Roman" w:cs="Times New Roman"/>
          <w:sz w:val="24"/>
          <w:szCs w:val="24"/>
        </w:rPr>
      </w:pPr>
      <w:r w:rsidRPr="00540484">
        <w:rPr>
          <w:rFonts w:ascii="Times New Roman" w:hAnsi="Times New Roman" w:cs="Times New Roman"/>
          <w:sz w:val="24"/>
          <w:szCs w:val="24"/>
        </w:rPr>
        <w:t xml:space="preserve">Tier II intervention provides more focused instruction </w:t>
      </w:r>
      <w:r w:rsidRPr="00540484">
        <w:rPr>
          <w:rFonts w:ascii="Times New Roman" w:hAnsi="Times New Roman" w:cs="Times New Roman"/>
          <w:sz w:val="24"/>
          <w:szCs w:val="24"/>
        </w:rPr>
        <w:t xml:space="preserve">than the typical classroom reading education does. The </w:t>
      </w:r>
      <w:r w:rsidRPr="00540484">
        <w:rPr>
          <w:rFonts w:ascii="Times New Roman" w:hAnsi="Times New Roman" w:cs="Times New Roman"/>
          <w:sz w:val="24"/>
          <w:szCs w:val="24"/>
        </w:rPr>
        <w:t>teachers concerns</w:t>
      </w:r>
      <w:r w:rsidRPr="00540484">
        <w:rPr>
          <w:rFonts w:ascii="Times New Roman" w:hAnsi="Times New Roman" w:cs="Times New Roman"/>
          <w:sz w:val="24"/>
          <w:szCs w:val="24"/>
        </w:rPr>
        <w:t xml:space="preserve"> are:</w:t>
      </w:r>
    </w:p>
    <w:p w:rsidR="002B72B5" w:rsidRPr="00540484" w:rsidRDefault="002564DF" w:rsidP="00540484">
      <w:pPr>
        <w:pStyle w:val="ListParagraph"/>
        <w:numPr>
          <w:ilvl w:val="0"/>
          <w:numId w:val="4"/>
        </w:numPr>
        <w:spacing w:line="480" w:lineRule="auto"/>
        <w:jc w:val="both"/>
        <w:rPr>
          <w:rFonts w:ascii="Times New Roman" w:hAnsi="Times New Roman" w:cs="Times New Roman"/>
          <w:sz w:val="24"/>
          <w:szCs w:val="24"/>
        </w:rPr>
      </w:pPr>
      <w:r w:rsidRPr="00540484">
        <w:rPr>
          <w:rFonts w:ascii="Times New Roman" w:hAnsi="Times New Roman" w:cs="Times New Roman"/>
          <w:sz w:val="24"/>
          <w:szCs w:val="24"/>
        </w:rPr>
        <w:t xml:space="preserve">Mitigate </w:t>
      </w:r>
      <w:r w:rsidRPr="00540484">
        <w:rPr>
          <w:rFonts w:ascii="Times New Roman" w:hAnsi="Times New Roman" w:cs="Times New Roman"/>
          <w:sz w:val="24"/>
          <w:szCs w:val="24"/>
        </w:rPr>
        <w:t>skill deficits</w:t>
      </w:r>
    </w:p>
    <w:p w:rsidR="002B72B5" w:rsidRPr="00540484" w:rsidRDefault="002564DF" w:rsidP="00540484">
      <w:pPr>
        <w:pStyle w:val="ListParagraph"/>
        <w:numPr>
          <w:ilvl w:val="0"/>
          <w:numId w:val="4"/>
        </w:numPr>
        <w:spacing w:line="480" w:lineRule="auto"/>
        <w:jc w:val="both"/>
        <w:rPr>
          <w:rFonts w:ascii="Times New Roman" w:hAnsi="Times New Roman" w:cs="Times New Roman"/>
          <w:sz w:val="24"/>
          <w:szCs w:val="24"/>
        </w:rPr>
      </w:pPr>
      <w:r w:rsidRPr="00540484">
        <w:rPr>
          <w:rFonts w:ascii="Times New Roman" w:hAnsi="Times New Roman" w:cs="Times New Roman"/>
          <w:sz w:val="24"/>
          <w:szCs w:val="24"/>
        </w:rPr>
        <w:t>Review and reteach skills for Tier I lessons</w:t>
      </w:r>
    </w:p>
    <w:p w:rsidR="002B72B5" w:rsidRPr="00540484" w:rsidRDefault="002564DF" w:rsidP="00540484">
      <w:pPr>
        <w:pStyle w:val="ListParagraph"/>
        <w:numPr>
          <w:ilvl w:val="0"/>
          <w:numId w:val="4"/>
        </w:numPr>
        <w:spacing w:line="480" w:lineRule="auto"/>
        <w:jc w:val="both"/>
        <w:rPr>
          <w:rFonts w:ascii="Times New Roman" w:hAnsi="Times New Roman" w:cs="Times New Roman"/>
          <w:sz w:val="24"/>
          <w:szCs w:val="24"/>
        </w:rPr>
      </w:pPr>
      <w:r w:rsidRPr="00540484">
        <w:rPr>
          <w:rFonts w:ascii="Times New Roman" w:hAnsi="Times New Roman" w:cs="Times New Roman"/>
          <w:sz w:val="24"/>
          <w:szCs w:val="24"/>
        </w:rPr>
        <w:t>Offer several practice opportunities</w:t>
      </w:r>
    </w:p>
    <w:p w:rsidR="002B72B5" w:rsidRPr="00540484" w:rsidRDefault="002564DF" w:rsidP="00540484">
      <w:pPr>
        <w:pStyle w:val="ListParagraph"/>
        <w:numPr>
          <w:ilvl w:val="0"/>
          <w:numId w:val="4"/>
        </w:numPr>
        <w:spacing w:line="480" w:lineRule="auto"/>
        <w:jc w:val="both"/>
        <w:rPr>
          <w:rFonts w:ascii="Times New Roman" w:hAnsi="Times New Roman" w:cs="Times New Roman"/>
          <w:sz w:val="24"/>
          <w:szCs w:val="24"/>
        </w:rPr>
      </w:pPr>
      <w:r w:rsidRPr="00540484">
        <w:rPr>
          <w:rFonts w:ascii="Times New Roman" w:hAnsi="Times New Roman" w:cs="Times New Roman"/>
          <w:sz w:val="24"/>
          <w:szCs w:val="24"/>
        </w:rPr>
        <w:t>Avail corrective feedback which is immediate</w:t>
      </w:r>
    </w:p>
    <w:p w:rsidR="009B3062" w:rsidRDefault="002564DF" w:rsidP="00FD5845">
      <w:pPr>
        <w:spacing w:line="480" w:lineRule="auto"/>
        <w:ind w:firstLine="360"/>
        <w:jc w:val="both"/>
        <w:rPr>
          <w:rFonts w:ascii="Times New Roman" w:hAnsi="Times New Roman" w:cs="Times New Roman"/>
          <w:sz w:val="24"/>
          <w:szCs w:val="24"/>
        </w:rPr>
      </w:pPr>
      <w:r w:rsidRPr="00540484">
        <w:rPr>
          <w:rFonts w:ascii="Times New Roman" w:hAnsi="Times New Roman" w:cs="Times New Roman"/>
          <w:sz w:val="24"/>
          <w:szCs w:val="24"/>
        </w:rPr>
        <w:t>Tier II instructions should be of a high quality just as the Tier I. Tier II implementation may differ from school</w:t>
      </w:r>
      <w:r w:rsidRPr="00540484">
        <w:rPr>
          <w:rFonts w:ascii="Times New Roman" w:hAnsi="Times New Roman" w:cs="Times New Roman"/>
          <w:sz w:val="24"/>
          <w:szCs w:val="24"/>
        </w:rPr>
        <w:t xml:space="preserve"> to school, </w:t>
      </w:r>
      <w:r w:rsidRPr="00540484">
        <w:rPr>
          <w:rFonts w:ascii="Times New Roman" w:hAnsi="Times New Roman" w:cs="Times New Roman"/>
          <w:sz w:val="24"/>
          <w:szCs w:val="24"/>
        </w:rPr>
        <w:t>but then,</w:t>
      </w:r>
      <w:r w:rsidRPr="00540484">
        <w:rPr>
          <w:rFonts w:ascii="Times New Roman" w:hAnsi="Times New Roman" w:cs="Times New Roman"/>
          <w:sz w:val="24"/>
          <w:szCs w:val="24"/>
        </w:rPr>
        <w:t xml:space="preserve"> it is delivered typically in groups of small sizes </w:t>
      </w:r>
      <w:r w:rsidRPr="00540484">
        <w:rPr>
          <w:rFonts w:ascii="Times New Roman" w:hAnsi="Times New Roman" w:cs="Times New Roman"/>
          <w:sz w:val="24"/>
          <w:szCs w:val="24"/>
        </w:rPr>
        <w:t>ranging between three to five students. However, all institutions should implement the supplemental interventions that are centered on research-validated instruction, for a mini</w:t>
      </w:r>
      <w:r w:rsidR="00FD5845">
        <w:rPr>
          <w:rFonts w:ascii="Times New Roman" w:hAnsi="Times New Roman" w:cs="Times New Roman"/>
          <w:sz w:val="24"/>
          <w:szCs w:val="24"/>
        </w:rPr>
        <w:t>mum of 30 to 40</w:t>
      </w:r>
      <w:r w:rsidRPr="00540484">
        <w:rPr>
          <w:rFonts w:ascii="Times New Roman" w:hAnsi="Times New Roman" w:cs="Times New Roman"/>
          <w:sz w:val="24"/>
          <w:szCs w:val="24"/>
        </w:rPr>
        <w:t xml:space="preserve"> minutes for a period of three to five times a week, depending on students’ age. School personnel might be required to innovative to </w:t>
      </w:r>
      <w:r w:rsidRPr="00540484">
        <w:rPr>
          <w:rFonts w:ascii="Times New Roman" w:hAnsi="Times New Roman" w:cs="Times New Roman"/>
          <w:sz w:val="24"/>
          <w:szCs w:val="24"/>
        </w:rPr>
        <w:t>determine Tier II intervention time.</w:t>
      </w:r>
    </w:p>
    <w:p w:rsidR="002B72B5" w:rsidRPr="00540484" w:rsidRDefault="002564DF" w:rsidP="00540484">
      <w:pPr>
        <w:spacing w:line="480" w:lineRule="auto"/>
        <w:jc w:val="both"/>
        <w:rPr>
          <w:rFonts w:ascii="Times New Roman" w:hAnsi="Times New Roman" w:cs="Times New Roman"/>
          <w:sz w:val="24"/>
          <w:szCs w:val="24"/>
        </w:rPr>
      </w:pPr>
      <w:r w:rsidRPr="00540484">
        <w:rPr>
          <w:rFonts w:ascii="Times New Roman" w:hAnsi="Times New Roman" w:cs="Times New Roman"/>
          <w:sz w:val="24"/>
          <w:szCs w:val="24"/>
        </w:rPr>
        <w:lastRenderedPageBreak/>
        <w:t xml:space="preserve"> Two options to be considered are:</w:t>
      </w:r>
    </w:p>
    <w:p w:rsidR="00BD5718" w:rsidRPr="00540484" w:rsidRDefault="002564DF" w:rsidP="00540484">
      <w:pPr>
        <w:pStyle w:val="ListParagraph"/>
        <w:numPr>
          <w:ilvl w:val="0"/>
          <w:numId w:val="3"/>
        </w:numPr>
        <w:spacing w:line="480" w:lineRule="auto"/>
        <w:jc w:val="both"/>
        <w:rPr>
          <w:rFonts w:ascii="Times New Roman" w:hAnsi="Times New Roman" w:cs="Times New Roman"/>
          <w:sz w:val="24"/>
          <w:szCs w:val="24"/>
        </w:rPr>
      </w:pPr>
      <w:r w:rsidRPr="00540484">
        <w:rPr>
          <w:rFonts w:ascii="Times New Roman" w:hAnsi="Times New Roman" w:cs="Times New Roman"/>
          <w:sz w:val="24"/>
          <w:szCs w:val="24"/>
        </w:rPr>
        <w:t xml:space="preserve">Allocating time for </w:t>
      </w:r>
      <w:r w:rsidR="00FD5845">
        <w:rPr>
          <w:rFonts w:ascii="Times New Roman" w:hAnsi="Times New Roman" w:cs="Times New Roman"/>
          <w:sz w:val="24"/>
          <w:szCs w:val="24"/>
        </w:rPr>
        <w:t>‘</w:t>
      </w:r>
      <w:r w:rsidRPr="00540484">
        <w:rPr>
          <w:rFonts w:ascii="Times New Roman" w:hAnsi="Times New Roman" w:cs="Times New Roman"/>
          <w:sz w:val="24"/>
          <w:szCs w:val="24"/>
        </w:rPr>
        <w:t>spe</w:t>
      </w:r>
      <w:r w:rsidRPr="00540484">
        <w:rPr>
          <w:rFonts w:ascii="Times New Roman" w:hAnsi="Times New Roman" w:cs="Times New Roman"/>
          <w:sz w:val="24"/>
          <w:szCs w:val="24"/>
        </w:rPr>
        <w:t>cials</w:t>
      </w:r>
      <w:r w:rsidR="00FD5845">
        <w:rPr>
          <w:rFonts w:ascii="Times New Roman" w:hAnsi="Times New Roman" w:cs="Times New Roman"/>
          <w:sz w:val="24"/>
          <w:szCs w:val="24"/>
        </w:rPr>
        <w:t>’</w:t>
      </w:r>
      <w:r w:rsidRPr="00540484">
        <w:rPr>
          <w:rFonts w:ascii="Times New Roman" w:hAnsi="Times New Roman" w:cs="Times New Roman"/>
          <w:sz w:val="24"/>
          <w:szCs w:val="24"/>
        </w:rPr>
        <w:t xml:space="preserve"> for instance library, art, or music</w:t>
      </w:r>
    </w:p>
    <w:p w:rsidR="00BD5718" w:rsidRPr="00540484" w:rsidRDefault="002564DF" w:rsidP="00540484">
      <w:pPr>
        <w:pStyle w:val="ListParagraph"/>
        <w:numPr>
          <w:ilvl w:val="0"/>
          <w:numId w:val="3"/>
        </w:numPr>
        <w:spacing w:line="480" w:lineRule="auto"/>
        <w:jc w:val="both"/>
        <w:rPr>
          <w:rFonts w:ascii="Times New Roman" w:hAnsi="Times New Roman" w:cs="Times New Roman"/>
          <w:sz w:val="24"/>
          <w:szCs w:val="24"/>
        </w:rPr>
      </w:pPr>
      <w:r w:rsidRPr="00540484">
        <w:rPr>
          <w:rFonts w:ascii="Times New Roman" w:hAnsi="Times New Roman" w:cs="Times New Roman"/>
          <w:sz w:val="24"/>
          <w:szCs w:val="24"/>
        </w:rPr>
        <w:t>Allocating time from two consecutive classes for example 15 minutes from science and 15 minutes from social studies</w:t>
      </w:r>
    </w:p>
    <w:p w:rsidR="00540484" w:rsidRDefault="001C1619" w:rsidP="0054048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student</w:t>
      </w:r>
      <w:r w:rsidR="002564DF" w:rsidRPr="00540484">
        <w:rPr>
          <w:rFonts w:ascii="Times New Roman" w:hAnsi="Times New Roman" w:cs="Times New Roman"/>
          <w:sz w:val="24"/>
          <w:szCs w:val="24"/>
        </w:rPr>
        <w:t xml:space="preserve"> will spend 90 minutes in the general classroom for core reading instruction whil</w:t>
      </w:r>
      <w:r w:rsidR="002564DF" w:rsidRPr="00540484">
        <w:rPr>
          <w:rFonts w:ascii="Times New Roman" w:hAnsi="Times New Roman" w:cs="Times New Roman"/>
          <w:sz w:val="24"/>
          <w:szCs w:val="24"/>
        </w:rPr>
        <w:t xml:space="preserve">e they will receive additional 30 minutes with a reading specialist. It is because </w:t>
      </w:r>
      <w:r w:rsidR="002564DF" w:rsidRPr="00540484">
        <w:rPr>
          <w:rFonts w:ascii="Times New Roman" w:hAnsi="Times New Roman" w:cs="Times New Roman"/>
          <w:sz w:val="24"/>
          <w:szCs w:val="24"/>
        </w:rPr>
        <w:t xml:space="preserve">the Elementary school chose to utilize an approach with standard </w:t>
      </w:r>
      <w:r w:rsidR="00D3004B" w:rsidRPr="00540484">
        <w:rPr>
          <w:rFonts w:ascii="Times New Roman" w:hAnsi="Times New Roman" w:cs="Times New Roman"/>
          <w:sz w:val="24"/>
          <w:szCs w:val="24"/>
        </w:rPr>
        <w:t>protocol;</w:t>
      </w:r>
      <w:r w:rsidR="003B3B34">
        <w:rPr>
          <w:rFonts w:ascii="Times New Roman" w:hAnsi="Times New Roman" w:cs="Times New Roman"/>
          <w:sz w:val="24"/>
          <w:szCs w:val="24"/>
        </w:rPr>
        <w:t xml:space="preserve"> the identified student</w:t>
      </w:r>
      <w:r w:rsidR="002564DF" w:rsidRPr="00540484">
        <w:rPr>
          <w:rFonts w:ascii="Times New Roman" w:hAnsi="Times New Roman" w:cs="Times New Roman"/>
          <w:sz w:val="24"/>
          <w:szCs w:val="24"/>
        </w:rPr>
        <w:t xml:space="preserve"> with struggling issues</w:t>
      </w:r>
      <w:r w:rsidR="003B3B34">
        <w:rPr>
          <w:rFonts w:ascii="Times New Roman" w:hAnsi="Times New Roman" w:cs="Times New Roman"/>
          <w:sz w:val="24"/>
          <w:szCs w:val="24"/>
        </w:rPr>
        <w:t xml:space="preserve"> in reading. Even though Jack is talented in sports such as basketball and rugby,</w:t>
      </w:r>
      <w:r w:rsidR="002564DF" w:rsidRPr="00540484">
        <w:rPr>
          <w:rFonts w:ascii="Times New Roman" w:hAnsi="Times New Roman" w:cs="Times New Roman"/>
          <w:sz w:val="24"/>
          <w:szCs w:val="24"/>
        </w:rPr>
        <w:t xml:space="preserve"> will receive in a </w:t>
      </w:r>
      <w:r w:rsidR="002564DF" w:rsidRPr="00540484">
        <w:rPr>
          <w:rFonts w:ascii="Times New Roman" w:hAnsi="Times New Roman" w:cs="Times New Roman"/>
          <w:sz w:val="24"/>
          <w:szCs w:val="24"/>
        </w:rPr>
        <w:t xml:space="preserve">format of </w:t>
      </w:r>
      <w:r w:rsidR="002564DF" w:rsidRPr="00540484">
        <w:rPr>
          <w:rFonts w:ascii="Times New Roman" w:hAnsi="Times New Roman" w:cs="Times New Roman"/>
          <w:sz w:val="24"/>
          <w:szCs w:val="24"/>
        </w:rPr>
        <w:t xml:space="preserve">a small group an </w:t>
      </w:r>
      <w:r w:rsidR="002564DF" w:rsidRPr="00540484">
        <w:rPr>
          <w:rFonts w:ascii="Times New Roman" w:hAnsi="Times New Roman" w:cs="Times New Roman"/>
          <w:sz w:val="24"/>
          <w:szCs w:val="24"/>
        </w:rPr>
        <w:t>instructional program that is standard and research</w:t>
      </w:r>
      <w:r w:rsidR="002564DF" w:rsidRPr="00540484">
        <w:rPr>
          <w:rFonts w:ascii="Times New Roman" w:hAnsi="Times New Roman" w:cs="Times New Roman"/>
          <w:sz w:val="24"/>
          <w:szCs w:val="24"/>
        </w:rPr>
        <w:t xml:space="preserve">-validated. The reading </w:t>
      </w:r>
      <w:r>
        <w:rPr>
          <w:rFonts w:ascii="Times New Roman" w:hAnsi="Times New Roman" w:cs="Times New Roman"/>
          <w:sz w:val="24"/>
          <w:szCs w:val="24"/>
        </w:rPr>
        <w:t xml:space="preserve">expert will present all the students with an </w:t>
      </w:r>
      <w:r w:rsidR="002564DF" w:rsidRPr="00540484">
        <w:rPr>
          <w:rFonts w:ascii="Times New Roman" w:hAnsi="Times New Roman" w:cs="Times New Roman"/>
          <w:sz w:val="24"/>
          <w:szCs w:val="24"/>
        </w:rPr>
        <w:t>intervention that is empirically validated. Hence, it will tackle all five aspects of high-quality reading instruction.</w:t>
      </w:r>
    </w:p>
    <w:p w:rsidR="00540484" w:rsidRPr="00540484" w:rsidRDefault="002564DF" w:rsidP="00540484">
      <w:pPr>
        <w:spacing w:line="480" w:lineRule="auto"/>
        <w:jc w:val="both"/>
        <w:rPr>
          <w:rFonts w:ascii="Times New Roman" w:hAnsi="Times New Roman" w:cs="Times New Roman"/>
          <w:sz w:val="24"/>
          <w:szCs w:val="24"/>
        </w:rPr>
      </w:pPr>
      <w:r w:rsidRPr="00540484">
        <w:rPr>
          <w:rFonts w:ascii="Times New Roman" w:hAnsi="Times New Roman" w:cs="Times New Roman"/>
          <w:sz w:val="24"/>
          <w:szCs w:val="24"/>
        </w:rPr>
        <w:t xml:space="preserve"> </w:t>
      </w:r>
      <w:r>
        <w:rPr>
          <w:rFonts w:ascii="Times New Roman" w:hAnsi="Times New Roman" w:cs="Times New Roman"/>
          <w:sz w:val="24"/>
          <w:szCs w:val="24"/>
        </w:rPr>
        <w:tab/>
      </w:r>
      <w:r w:rsidRPr="00540484">
        <w:rPr>
          <w:rFonts w:ascii="Times New Roman" w:hAnsi="Times New Roman" w:cs="Times New Roman"/>
          <w:sz w:val="24"/>
          <w:szCs w:val="24"/>
        </w:rPr>
        <w:t xml:space="preserve">The schedule below shows the </w:t>
      </w:r>
      <w:r w:rsidRPr="00540484">
        <w:rPr>
          <w:rFonts w:ascii="Times New Roman" w:hAnsi="Times New Roman" w:cs="Times New Roman"/>
          <w:sz w:val="24"/>
          <w:szCs w:val="24"/>
        </w:rPr>
        <w:t>time to be spent by the reading expert on each component.</w:t>
      </w:r>
      <w:r w:rsidRPr="00540484">
        <w:rPr>
          <w:rFonts w:ascii="Times New Roman" w:hAnsi="Times New Roman" w:cs="Times New Roman"/>
          <w:sz w:val="24"/>
          <w:szCs w:val="24"/>
        </w:rPr>
        <w:t xml:space="preserve"> </w:t>
      </w:r>
      <w:r w:rsidRPr="00540484">
        <w:rPr>
          <w:rFonts w:ascii="Times New Roman" w:hAnsi="Times New Roman" w:cs="Times New Roman"/>
          <w:sz w:val="24"/>
          <w:szCs w:val="24"/>
        </w:rPr>
        <w:t xml:space="preserve">Word and Phonics Study </w:t>
      </w:r>
      <w:r>
        <w:rPr>
          <w:rFonts w:ascii="Times New Roman" w:hAnsi="Times New Roman" w:cs="Times New Roman"/>
          <w:sz w:val="24"/>
          <w:szCs w:val="24"/>
        </w:rPr>
        <w:t xml:space="preserve">for </w:t>
      </w:r>
      <w:r w:rsidRPr="00540484">
        <w:rPr>
          <w:rFonts w:ascii="Times New Roman" w:hAnsi="Times New Roman" w:cs="Times New Roman"/>
          <w:sz w:val="24"/>
          <w:szCs w:val="24"/>
        </w:rPr>
        <w:t xml:space="preserve">10 minutes: Phonemic Awareness </w:t>
      </w:r>
      <w:r>
        <w:rPr>
          <w:rFonts w:ascii="Times New Roman" w:hAnsi="Times New Roman" w:cs="Times New Roman"/>
          <w:sz w:val="24"/>
          <w:szCs w:val="24"/>
        </w:rPr>
        <w:t xml:space="preserve">for </w:t>
      </w:r>
      <w:r w:rsidRPr="00540484">
        <w:rPr>
          <w:rFonts w:ascii="Times New Roman" w:hAnsi="Times New Roman" w:cs="Times New Roman"/>
          <w:sz w:val="24"/>
          <w:szCs w:val="24"/>
        </w:rPr>
        <w:t xml:space="preserve">5 minutes: Reading Comprehension </w:t>
      </w:r>
      <w:r>
        <w:rPr>
          <w:rFonts w:ascii="Times New Roman" w:hAnsi="Times New Roman" w:cs="Times New Roman"/>
          <w:sz w:val="24"/>
          <w:szCs w:val="24"/>
        </w:rPr>
        <w:t xml:space="preserve">for </w:t>
      </w:r>
      <w:r w:rsidRPr="00540484">
        <w:rPr>
          <w:rFonts w:ascii="Times New Roman" w:hAnsi="Times New Roman" w:cs="Times New Roman"/>
          <w:sz w:val="24"/>
          <w:szCs w:val="24"/>
        </w:rPr>
        <w:t xml:space="preserve">5 minutes: Fluency </w:t>
      </w:r>
      <w:r>
        <w:rPr>
          <w:rFonts w:ascii="Times New Roman" w:hAnsi="Times New Roman" w:cs="Times New Roman"/>
          <w:sz w:val="24"/>
          <w:szCs w:val="24"/>
        </w:rPr>
        <w:t xml:space="preserve">for </w:t>
      </w:r>
      <w:r w:rsidRPr="00540484">
        <w:rPr>
          <w:rFonts w:ascii="Times New Roman" w:hAnsi="Times New Roman" w:cs="Times New Roman"/>
          <w:sz w:val="24"/>
          <w:szCs w:val="24"/>
        </w:rPr>
        <w:t>5 minutes.</w:t>
      </w:r>
    </w:p>
    <w:p w:rsidR="00BD5718" w:rsidRPr="00540484" w:rsidRDefault="002564DF" w:rsidP="00540484">
      <w:pPr>
        <w:spacing w:line="480" w:lineRule="auto"/>
        <w:ind w:firstLine="720"/>
        <w:jc w:val="both"/>
        <w:rPr>
          <w:rFonts w:ascii="Times New Roman" w:hAnsi="Times New Roman" w:cs="Times New Roman"/>
          <w:sz w:val="24"/>
          <w:szCs w:val="24"/>
        </w:rPr>
      </w:pPr>
      <w:r w:rsidRPr="00540484">
        <w:rPr>
          <w:rFonts w:ascii="Times New Roman" w:hAnsi="Times New Roman" w:cs="Times New Roman"/>
          <w:sz w:val="24"/>
          <w:szCs w:val="24"/>
        </w:rPr>
        <w:t>The reading expert will also u</w:t>
      </w:r>
      <w:r w:rsidRPr="00540484">
        <w:rPr>
          <w:rFonts w:ascii="Times New Roman" w:hAnsi="Times New Roman" w:cs="Times New Roman"/>
          <w:sz w:val="24"/>
          <w:szCs w:val="24"/>
        </w:rPr>
        <w:t xml:space="preserve">se those resources to offer </w:t>
      </w:r>
      <w:r w:rsidR="001C1619">
        <w:rPr>
          <w:rFonts w:ascii="Times New Roman" w:hAnsi="Times New Roman" w:cs="Times New Roman"/>
          <w:sz w:val="24"/>
          <w:szCs w:val="24"/>
        </w:rPr>
        <w:t>the student</w:t>
      </w:r>
      <w:r w:rsidRPr="00540484">
        <w:rPr>
          <w:rFonts w:ascii="Times New Roman" w:hAnsi="Times New Roman" w:cs="Times New Roman"/>
          <w:sz w:val="24"/>
          <w:szCs w:val="24"/>
        </w:rPr>
        <w:t xml:space="preserve"> with opportunities for extra practice receiving interventio</w:t>
      </w:r>
      <w:r w:rsidR="003B3B34">
        <w:rPr>
          <w:rFonts w:ascii="Times New Roman" w:hAnsi="Times New Roman" w:cs="Times New Roman"/>
          <w:sz w:val="24"/>
          <w:szCs w:val="24"/>
        </w:rPr>
        <w:t xml:space="preserve">n for Tier II. For example, if </w:t>
      </w:r>
      <w:proofErr w:type="gramStart"/>
      <w:r w:rsidR="003B3B34">
        <w:rPr>
          <w:rFonts w:ascii="Times New Roman" w:hAnsi="Times New Roman" w:cs="Times New Roman"/>
          <w:sz w:val="24"/>
          <w:szCs w:val="24"/>
        </w:rPr>
        <w:t xml:space="preserve">the </w:t>
      </w:r>
      <w:bookmarkStart w:id="0" w:name="_GoBack"/>
      <w:bookmarkEnd w:id="0"/>
      <w:r w:rsidRPr="00540484">
        <w:rPr>
          <w:rFonts w:ascii="Times New Roman" w:hAnsi="Times New Roman" w:cs="Times New Roman"/>
          <w:sz w:val="24"/>
          <w:szCs w:val="24"/>
        </w:rPr>
        <w:t xml:space="preserve"> student</w:t>
      </w:r>
      <w:proofErr w:type="gramEnd"/>
      <w:r w:rsidRPr="00540484">
        <w:rPr>
          <w:rFonts w:ascii="Times New Roman" w:hAnsi="Times New Roman" w:cs="Times New Roman"/>
          <w:sz w:val="24"/>
          <w:szCs w:val="24"/>
        </w:rPr>
        <w:t xml:space="preserve"> has worked on the /a/ sound in Tier I consequently, the same skill should be reinforced and reviewed during the interve</w:t>
      </w:r>
      <w:r w:rsidRPr="00540484">
        <w:rPr>
          <w:rFonts w:ascii="Times New Roman" w:hAnsi="Times New Roman" w:cs="Times New Roman"/>
          <w:sz w:val="24"/>
          <w:szCs w:val="24"/>
        </w:rPr>
        <w:t>ntion in Tier II.</w:t>
      </w:r>
    </w:p>
    <w:p w:rsidR="009B3062" w:rsidRDefault="002564DF" w:rsidP="00540484">
      <w:pPr>
        <w:spacing w:line="480" w:lineRule="auto"/>
        <w:ind w:firstLine="720"/>
        <w:jc w:val="both"/>
        <w:rPr>
          <w:rFonts w:ascii="Times New Roman" w:hAnsi="Times New Roman" w:cs="Times New Roman"/>
          <w:sz w:val="24"/>
          <w:szCs w:val="24"/>
        </w:rPr>
      </w:pPr>
    </w:p>
    <w:p w:rsidR="009B3062" w:rsidRDefault="002564DF" w:rsidP="00540484">
      <w:pPr>
        <w:spacing w:line="480" w:lineRule="auto"/>
        <w:ind w:firstLine="720"/>
        <w:jc w:val="both"/>
        <w:rPr>
          <w:rFonts w:ascii="Times New Roman" w:hAnsi="Times New Roman" w:cs="Times New Roman"/>
          <w:sz w:val="24"/>
          <w:szCs w:val="24"/>
        </w:rPr>
      </w:pPr>
    </w:p>
    <w:p w:rsidR="00495BC7" w:rsidRPr="00540484" w:rsidRDefault="002564DF" w:rsidP="00540484">
      <w:pPr>
        <w:spacing w:line="480" w:lineRule="auto"/>
        <w:ind w:firstLine="720"/>
        <w:jc w:val="both"/>
        <w:rPr>
          <w:rFonts w:ascii="Times New Roman" w:hAnsi="Times New Roman" w:cs="Times New Roman"/>
          <w:sz w:val="24"/>
          <w:szCs w:val="24"/>
        </w:rPr>
      </w:pPr>
      <w:r w:rsidRPr="00540484">
        <w:rPr>
          <w:rFonts w:ascii="Times New Roman" w:hAnsi="Times New Roman" w:cs="Times New Roman"/>
          <w:sz w:val="24"/>
          <w:szCs w:val="24"/>
        </w:rPr>
        <w:lastRenderedPageBreak/>
        <w:t xml:space="preserve">Tier II intervention can be provided by the teacher or another trained instructor, outside or within the normal education classroom. If the intervention is offered by someone else rather than the general education tutor, then </w:t>
      </w:r>
      <w:r w:rsidRPr="00540484">
        <w:rPr>
          <w:rFonts w:ascii="Times New Roman" w:hAnsi="Times New Roman" w:cs="Times New Roman"/>
          <w:sz w:val="24"/>
          <w:szCs w:val="24"/>
        </w:rPr>
        <w:t>collaboration between the instructors is particularly crucial so that Tier II intervention program is in alignment with Tier I instruction. For instance,</w:t>
      </w:r>
      <w:r w:rsidRPr="00540484">
        <w:rPr>
          <w:rFonts w:ascii="Times New Roman" w:hAnsi="Times New Roman" w:cs="Times New Roman"/>
          <w:sz w:val="24"/>
          <w:szCs w:val="24"/>
        </w:rPr>
        <w:t xml:space="preserve"> the reading expert will pinpoint additional, assisting instructional resources such as word cards, sou</w:t>
      </w:r>
      <w:r w:rsidRPr="00540484">
        <w:rPr>
          <w:rFonts w:ascii="Times New Roman" w:hAnsi="Times New Roman" w:cs="Times New Roman"/>
          <w:sz w:val="24"/>
          <w:szCs w:val="24"/>
        </w:rPr>
        <w:t>nd/letter cards, assessments for monitoring progress and specific strategies for working with learners of English language to augment the Tier I particular core reading program</w:t>
      </w:r>
      <w:r w:rsidRPr="00540484">
        <w:rPr>
          <w:rFonts w:ascii="Times New Roman" w:hAnsi="Times New Roman" w:cs="Times New Roman"/>
          <w:color w:val="222222"/>
          <w:sz w:val="24"/>
          <w:szCs w:val="24"/>
          <w:shd w:val="clear" w:color="auto" w:fill="FFFFFF"/>
        </w:rPr>
        <w:t xml:space="preserve"> (</w:t>
      </w:r>
      <w:r w:rsidRPr="00540484">
        <w:rPr>
          <w:rFonts w:ascii="Times New Roman" w:hAnsi="Times New Roman" w:cs="Times New Roman"/>
          <w:sz w:val="24"/>
          <w:szCs w:val="24"/>
        </w:rPr>
        <w:t>Fletcher &amp; Vaughn, 2009)</w:t>
      </w:r>
      <w:r w:rsidRPr="00540484">
        <w:rPr>
          <w:rFonts w:ascii="Times New Roman" w:hAnsi="Times New Roman" w:cs="Times New Roman"/>
          <w:sz w:val="24"/>
          <w:szCs w:val="24"/>
        </w:rPr>
        <w:t>.</w:t>
      </w:r>
    </w:p>
    <w:p w:rsidR="00140133" w:rsidRPr="00540484" w:rsidRDefault="002564DF" w:rsidP="00540484">
      <w:pPr>
        <w:spacing w:line="480" w:lineRule="auto"/>
        <w:jc w:val="both"/>
        <w:rPr>
          <w:rFonts w:ascii="Times New Roman" w:hAnsi="Times New Roman" w:cs="Times New Roman"/>
          <w:sz w:val="24"/>
          <w:szCs w:val="24"/>
        </w:rPr>
      </w:pPr>
      <w:r w:rsidRPr="00540484">
        <w:rPr>
          <w:rFonts w:ascii="Times New Roman" w:hAnsi="Times New Roman" w:cs="Times New Roman"/>
          <w:sz w:val="24"/>
          <w:szCs w:val="24"/>
        </w:rPr>
        <w:t xml:space="preserve">Teachers who provide Tier II </w:t>
      </w:r>
      <w:r w:rsidRPr="00540484">
        <w:rPr>
          <w:rFonts w:ascii="Times New Roman" w:hAnsi="Times New Roman" w:cs="Times New Roman"/>
          <w:sz w:val="24"/>
          <w:szCs w:val="24"/>
        </w:rPr>
        <w:t>interventions should:</w:t>
      </w:r>
    </w:p>
    <w:p w:rsidR="00140133" w:rsidRPr="00540484" w:rsidRDefault="002564DF" w:rsidP="00540484">
      <w:pPr>
        <w:pStyle w:val="ListParagraph"/>
        <w:numPr>
          <w:ilvl w:val="0"/>
          <w:numId w:val="1"/>
        </w:numPr>
        <w:spacing w:line="480" w:lineRule="auto"/>
        <w:jc w:val="both"/>
        <w:rPr>
          <w:rFonts w:ascii="Times New Roman" w:hAnsi="Times New Roman" w:cs="Times New Roman"/>
          <w:sz w:val="24"/>
          <w:szCs w:val="24"/>
        </w:rPr>
      </w:pPr>
      <w:r w:rsidRPr="00540484">
        <w:rPr>
          <w:rFonts w:ascii="Times New Roman" w:hAnsi="Times New Roman" w:cs="Times New Roman"/>
          <w:sz w:val="24"/>
          <w:szCs w:val="24"/>
        </w:rPr>
        <w:t>Check the students to ensure that they are doing what is required correctly</w:t>
      </w:r>
    </w:p>
    <w:p w:rsidR="00140133" w:rsidRPr="00540484" w:rsidRDefault="002564DF" w:rsidP="00540484">
      <w:pPr>
        <w:pStyle w:val="ListParagraph"/>
        <w:numPr>
          <w:ilvl w:val="0"/>
          <w:numId w:val="1"/>
        </w:numPr>
        <w:spacing w:line="480" w:lineRule="auto"/>
        <w:jc w:val="both"/>
        <w:rPr>
          <w:rFonts w:ascii="Times New Roman" w:hAnsi="Times New Roman" w:cs="Times New Roman"/>
          <w:sz w:val="24"/>
          <w:szCs w:val="24"/>
        </w:rPr>
      </w:pPr>
      <w:r w:rsidRPr="00540484">
        <w:rPr>
          <w:rFonts w:ascii="Times New Roman" w:hAnsi="Times New Roman" w:cs="Times New Roman"/>
          <w:sz w:val="24"/>
          <w:szCs w:val="24"/>
        </w:rPr>
        <w:t>Ensure that instruction are availed with modeling</w:t>
      </w:r>
    </w:p>
    <w:p w:rsidR="00140133" w:rsidRPr="00540484" w:rsidRDefault="002564DF" w:rsidP="00540484">
      <w:pPr>
        <w:pStyle w:val="ListParagraph"/>
        <w:numPr>
          <w:ilvl w:val="0"/>
          <w:numId w:val="1"/>
        </w:numPr>
        <w:spacing w:line="480" w:lineRule="auto"/>
        <w:jc w:val="both"/>
        <w:rPr>
          <w:rFonts w:ascii="Times New Roman" w:hAnsi="Times New Roman" w:cs="Times New Roman"/>
          <w:sz w:val="24"/>
          <w:szCs w:val="24"/>
        </w:rPr>
      </w:pPr>
      <w:r w:rsidRPr="00540484">
        <w:rPr>
          <w:rFonts w:ascii="Times New Roman" w:hAnsi="Times New Roman" w:cs="Times New Roman"/>
          <w:sz w:val="24"/>
          <w:szCs w:val="24"/>
        </w:rPr>
        <w:t>Have students reveal what they are doing</w:t>
      </w:r>
    </w:p>
    <w:p w:rsidR="00140133" w:rsidRPr="00540484" w:rsidRDefault="002564DF" w:rsidP="00540484">
      <w:pPr>
        <w:pStyle w:val="ListParagraph"/>
        <w:numPr>
          <w:ilvl w:val="0"/>
          <w:numId w:val="1"/>
        </w:numPr>
        <w:spacing w:line="480" w:lineRule="auto"/>
        <w:jc w:val="both"/>
        <w:rPr>
          <w:rFonts w:ascii="Times New Roman" w:hAnsi="Times New Roman" w:cs="Times New Roman"/>
          <w:sz w:val="24"/>
          <w:szCs w:val="24"/>
        </w:rPr>
      </w:pPr>
      <w:r w:rsidRPr="00540484">
        <w:rPr>
          <w:rFonts w:ascii="Times New Roman" w:hAnsi="Times New Roman" w:cs="Times New Roman"/>
          <w:sz w:val="24"/>
          <w:szCs w:val="24"/>
        </w:rPr>
        <w:t>Have students repeat the instructions</w:t>
      </w:r>
    </w:p>
    <w:p w:rsidR="00140133" w:rsidRPr="00540484" w:rsidRDefault="002564DF" w:rsidP="00540484">
      <w:pPr>
        <w:pStyle w:val="ListParagraph"/>
        <w:numPr>
          <w:ilvl w:val="0"/>
          <w:numId w:val="1"/>
        </w:numPr>
        <w:spacing w:line="480" w:lineRule="auto"/>
        <w:jc w:val="both"/>
        <w:rPr>
          <w:rFonts w:ascii="Times New Roman" w:hAnsi="Times New Roman" w:cs="Times New Roman"/>
          <w:sz w:val="24"/>
          <w:szCs w:val="24"/>
        </w:rPr>
      </w:pPr>
      <w:r w:rsidRPr="00540484">
        <w:rPr>
          <w:rFonts w:ascii="Times New Roman" w:hAnsi="Times New Roman" w:cs="Times New Roman"/>
          <w:sz w:val="24"/>
          <w:szCs w:val="24"/>
        </w:rPr>
        <w:t>Offer individual students cor</w:t>
      </w:r>
      <w:r w:rsidRPr="00540484">
        <w:rPr>
          <w:rFonts w:ascii="Times New Roman" w:hAnsi="Times New Roman" w:cs="Times New Roman"/>
          <w:sz w:val="24"/>
          <w:szCs w:val="24"/>
        </w:rPr>
        <w:t>rective feedback</w:t>
      </w:r>
    </w:p>
    <w:p w:rsidR="006C526D" w:rsidRPr="00540484" w:rsidRDefault="002564DF" w:rsidP="00540484">
      <w:pPr>
        <w:spacing w:line="480" w:lineRule="auto"/>
        <w:ind w:firstLine="360"/>
        <w:jc w:val="both"/>
        <w:rPr>
          <w:rFonts w:ascii="Times New Roman" w:hAnsi="Times New Roman" w:cs="Times New Roman"/>
          <w:sz w:val="24"/>
          <w:szCs w:val="24"/>
        </w:rPr>
      </w:pPr>
      <w:r w:rsidRPr="00540484">
        <w:rPr>
          <w:rFonts w:ascii="Times New Roman" w:hAnsi="Times New Roman" w:cs="Times New Roman"/>
          <w:sz w:val="24"/>
          <w:szCs w:val="24"/>
        </w:rPr>
        <w:t>Therefore, Tier II offers a much intense level of preparation. It is achieved by availing additional support, focus, and attention, and by altering the lesson's pace to go in tandem with the needs of the students</w:t>
      </w:r>
      <w:r w:rsidR="00FD5845">
        <w:rPr>
          <w:rFonts w:ascii="Times New Roman" w:hAnsi="Times New Roman" w:cs="Times New Roman"/>
          <w:sz w:val="24"/>
          <w:szCs w:val="24"/>
        </w:rPr>
        <w:t>. For instance, while</w:t>
      </w:r>
      <w:r w:rsidRPr="00540484">
        <w:rPr>
          <w:rFonts w:ascii="Times New Roman" w:hAnsi="Times New Roman" w:cs="Times New Roman"/>
          <w:sz w:val="24"/>
          <w:szCs w:val="24"/>
        </w:rPr>
        <w:t xml:space="preserve"> </w:t>
      </w:r>
      <w:r w:rsidRPr="00540484">
        <w:rPr>
          <w:rFonts w:ascii="Times New Roman" w:hAnsi="Times New Roman" w:cs="Times New Roman"/>
          <w:sz w:val="24"/>
          <w:szCs w:val="24"/>
        </w:rPr>
        <w:t>Tier I lesson may possess students practicing on three sounds, a Tier II lesson may commence with one sound and steadily progress to the second and third sounds once a student shows their comprehension of each previous sound. Students have numerous opportu</w:t>
      </w:r>
      <w:r w:rsidRPr="00540484">
        <w:rPr>
          <w:rFonts w:ascii="Times New Roman" w:hAnsi="Times New Roman" w:cs="Times New Roman"/>
          <w:sz w:val="24"/>
          <w:szCs w:val="24"/>
        </w:rPr>
        <w:t>nities to respond and participate, and the reading expert is capable of providing instant corrective feedback</w:t>
      </w:r>
      <w:r w:rsidRPr="00540484">
        <w:rPr>
          <w:rFonts w:ascii="Times New Roman" w:hAnsi="Times New Roman" w:cs="Times New Roman"/>
          <w:color w:val="222222"/>
          <w:sz w:val="24"/>
          <w:szCs w:val="24"/>
          <w:shd w:val="clear" w:color="auto" w:fill="FFFFFF"/>
        </w:rPr>
        <w:t xml:space="preserve"> (</w:t>
      </w:r>
      <w:r w:rsidRPr="00540484">
        <w:rPr>
          <w:rFonts w:ascii="Times New Roman" w:hAnsi="Times New Roman" w:cs="Times New Roman"/>
          <w:sz w:val="24"/>
          <w:szCs w:val="24"/>
        </w:rPr>
        <w:t>Berkeley &amp; Bender &amp; Peaster &amp; Saunders, 2009)</w:t>
      </w:r>
      <w:r w:rsidRPr="00540484">
        <w:rPr>
          <w:rFonts w:ascii="Times New Roman" w:hAnsi="Times New Roman" w:cs="Times New Roman"/>
          <w:sz w:val="24"/>
          <w:szCs w:val="24"/>
        </w:rPr>
        <w:t>.</w:t>
      </w:r>
    </w:p>
    <w:p w:rsidR="006C526D" w:rsidRPr="00540484" w:rsidRDefault="002564DF" w:rsidP="00540484">
      <w:pPr>
        <w:spacing w:line="480" w:lineRule="auto"/>
        <w:jc w:val="both"/>
        <w:rPr>
          <w:rFonts w:ascii="Times New Roman" w:hAnsi="Times New Roman" w:cs="Times New Roman"/>
          <w:sz w:val="24"/>
          <w:szCs w:val="24"/>
        </w:rPr>
      </w:pPr>
    </w:p>
    <w:p w:rsidR="006C526D" w:rsidRPr="00540484" w:rsidRDefault="002564DF" w:rsidP="00540484">
      <w:pPr>
        <w:spacing w:line="480" w:lineRule="auto"/>
        <w:jc w:val="both"/>
        <w:rPr>
          <w:rFonts w:ascii="Times New Roman" w:hAnsi="Times New Roman" w:cs="Times New Roman"/>
          <w:sz w:val="24"/>
          <w:szCs w:val="24"/>
        </w:rPr>
      </w:pPr>
      <w:r w:rsidRPr="00540484">
        <w:rPr>
          <w:rFonts w:ascii="Times New Roman" w:hAnsi="Times New Roman" w:cs="Times New Roman"/>
          <w:sz w:val="24"/>
          <w:szCs w:val="24"/>
        </w:rPr>
        <w:lastRenderedPageBreak/>
        <w:t xml:space="preserve">Set </w:t>
      </w:r>
      <w:r w:rsidRPr="00540484">
        <w:rPr>
          <w:rFonts w:ascii="Times New Roman" w:hAnsi="Times New Roman" w:cs="Times New Roman"/>
          <w:sz w:val="24"/>
          <w:szCs w:val="24"/>
        </w:rPr>
        <w:t xml:space="preserve">of </w:t>
      </w:r>
      <w:r w:rsidRPr="00540484">
        <w:rPr>
          <w:rFonts w:ascii="Times New Roman" w:hAnsi="Times New Roman" w:cs="Times New Roman"/>
          <w:sz w:val="24"/>
          <w:szCs w:val="24"/>
        </w:rPr>
        <w:t>behavior or academic</w:t>
      </w:r>
      <w:r>
        <w:rPr>
          <w:rFonts w:ascii="Times New Roman" w:hAnsi="Times New Roman" w:cs="Times New Roman"/>
          <w:sz w:val="24"/>
          <w:szCs w:val="24"/>
        </w:rPr>
        <w:t xml:space="preserve"> goals and outcomes</w:t>
      </w:r>
    </w:p>
    <w:p w:rsidR="00C30EE5" w:rsidRPr="00540484" w:rsidRDefault="002564DF" w:rsidP="00540484">
      <w:pPr>
        <w:spacing w:line="480" w:lineRule="auto"/>
        <w:ind w:firstLine="720"/>
        <w:jc w:val="both"/>
        <w:rPr>
          <w:rFonts w:ascii="Times New Roman" w:hAnsi="Times New Roman" w:cs="Times New Roman"/>
          <w:sz w:val="24"/>
          <w:szCs w:val="24"/>
        </w:rPr>
      </w:pPr>
      <w:r w:rsidRPr="00540484">
        <w:rPr>
          <w:rFonts w:ascii="Times New Roman" w:hAnsi="Times New Roman" w:cs="Times New Roman"/>
          <w:sz w:val="24"/>
          <w:szCs w:val="24"/>
        </w:rPr>
        <w:t xml:space="preserve">The goals of the intervention plan are to </w:t>
      </w:r>
      <w:r w:rsidRPr="00540484">
        <w:rPr>
          <w:rFonts w:ascii="Times New Roman" w:hAnsi="Times New Roman" w:cs="Times New Roman"/>
          <w:sz w:val="24"/>
          <w:szCs w:val="24"/>
        </w:rPr>
        <w:t>improve, enhance, increase teachers and students performance. The results expected are children will efficiently be taught, interventions done early, utilize a methodology for problem-solving, and use of service delivery with a multi-tier model.</w:t>
      </w:r>
    </w:p>
    <w:p w:rsidR="00C30EE5" w:rsidRPr="00540484" w:rsidRDefault="002564DF" w:rsidP="00540484">
      <w:pPr>
        <w:spacing w:line="480" w:lineRule="auto"/>
        <w:jc w:val="both"/>
        <w:rPr>
          <w:rFonts w:ascii="Times New Roman" w:hAnsi="Times New Roman" w:cs="Times New Roman"/>
          <w:sz w:val="24"/>
          <w:szCs w:val="24"/>
        </w:rPr>
      </w:pPr>
      <w:r w:rsidRPr="00540484">
        <w:rPr>
          <w:rFonts w:ascii="Times New Roman" w:hAnsi="Times New Roman" w:cs="Times New Roman"/>
          <w:sz w:val="24"/>
          <w:szCs w:val="24"/>
        </w:rPr>
        <w:t>Methods for progress monitoring</w:t>
      </w:r>
    </w:p>
    <w:p w:rsidR="00C30EE5" w:rsidRPr="00540484" w:rsidRDefault="002564DF" w:rsidP="00540484">
      <w:pPr>
        <w:pStyle w:val="ListParagraph"/>
        <w:numPr>
          <w:ilvl w:val="0"/>
          <w:numId w:val="2"/>
        </w:numPr>
        <w:spacing w:line="480" w:lineRule="auto"/>
        <w:jc w:val="both"/>
        <w:rPr>
          <w:rFonts w:ascii="Times New Roman" w:hAnsi="Times New Roman" w:cs="Times New Roman"/>
          <w:sz w:val="24"/>
          <w:szCs w:val="24"/>
        </w:rPr>
      </w:pPr>
      <w:r w:rsidRPr="00540484">
        <w:rPr>
          <w:rFonts w:ascii="Times New Roman" w:hAnsi="Times New Roman" w:cs="Times New Roman"/>
          <w:sz w:val="24"/>
          <w:szCs w:val="24"/>
        </w:rPr>
        <w:t>The instruction in the general education is based on research</w:t>
      </w:r>
    </w:p>
    <w:p w:rsidR="00C30EE5" w:rsidRPr="001C1619" w:rsidRDefault="002564DF" w:rsidP="001C1619">
      <w:pPr>
        <w:pStyle w:val="ListParagraph"/>
        <w:numPr>
          <w:ilvl w:val="0"/>
          <w:numId w:val="2"/>
        </w:numPr>
        <w:spacing w:line="480" w:lineRule="auto"/>
        <w:jc w:val="both"/>
        <w:rPr>
          <w:rFonts w:ascii="Times New Roman" w:hAnsi="Times New Roman" w:cs="Times New Roman"/>
          <w:sz w:val="24"/>
          <w:szCs w:val="24"/>
        </w:rPr>
      </w:pPr>
      <w:r w:rsidRPr="00540484">
        <w:rPr>
          <w:rFonts w:ascii="Times New Roman" w:hAnsi="Times New Roman" w:cs="Times New Roman"/>
          <w:sz w:val="24"/>
          <w:szCs w:val="24"/>
        </w:rPr>
        <w:t>General education staff and instructors in the assessment of student assume an active role.</w:t>
      </w:r>
    </w:p>
    <w:p w:rsidR="00561FF3" w:rsidRPr="00540484" w:rsidRDefault="002564DF" w:rsidP="00540484">
      <w:pPr>
        <w:pStyle w:val="ListParagraph"/>
        <w:numPr>
          <w:ilvl w:val="0"/>
          <w:numId w:val="2"/>
        </w:numPr>
        <w:spacing w:line="480" w:lineRule="auto"/>
        <w:jc w:val="both"/>
        <w:rPr>
          <w:rFonts w:ascii="Times New Roman" w:hAnsi="Times New Roman" w:cs="Times New Roman"/>
          <w:sz w:val="24"/>
          <w:szCs w:val="24"/>
        </w:rPr>
      </w:pPr>
      <w:r w:rsidRPr="00540484">
        <w:rPr>
          <w:rFonts w:ascii="Times New Roman" w:hAnsi="Times New Roman" w:cs="Times New Roman"/>
          <w:sz w:val="24"/>
          <w:szCs w:val="24"/>
        </w:rPr>
        <w:t>Identif</w:t>
      </w:r>
      <w:r w:rsidRPr="00540484">
        <w:rPr>
          <w:rFonts w:ascii="Times New Roman" w:hAnsi="Times New Roman" w:cs="Times New Roman"/>
          <w:sz w:val="24"/>
          <w:szCs w:val="24"/>
        </w:rPr>
        <w:t>ying the areas of problems in, measurable terms</w:t>
      </w:r>
    </w:p>
    <w:p w:rsidR="00561FF3" w:rsidRPr="00540484" w:rsidRDefault="002564DF" w:rsidP="00540484">
      <w:pPr>
        <w:pStyle w:val="ListParagraph"/>
        <w:numPr>
          <w:ilvl w:val="0"/>
          <w:numId w:val="2"/>
        </w:numPr>
        <w:spacing w:line="480" w:lineRule="auto"/>
        <w:jc w:val="both"/>
        <w:rPr>
          <w:rFonts w:ascii="Times New Roman" w:hAnsi="Times New Roman" w:cs="Times New Roman"/>
          <w:sz w:val="24"/>
          <w:szCs w:val="24"/>
        </w:rPr>
      </w:pPr>
      <w:r w:rsidRPr="00540484">
        <w:rPr>
          <w:rFonts w:ascii="Times New Roman" w:hAnsi="Times New Roman" w:cs="Times New Roman"/>
          <w:sz w:val="24"/>
          <w:szCs w:val="24"/>
        </w:rPr>
        <w:t>Gathering baseline data before the commencement of intervention</w:t>
      </w:r>
    </w:p>
    <w:p w:rsidR="00561FF3" w:rsidRPr="00540484" w:rsidRDefault="002564DF" w:rsidP="00540484">
      <w:pPr>
        <w:pStyle w:val="ListParagraph"/>
        <w:numPr>
          <w:ilvl w:val="0"/>
          <w:numId w:val="2"/>
        </w:numPr>
        <w:spacing w:line="480" w:lineRule="auto"/>
        <w:jc w:val="both"/>
        <w:rPr>
          <w:rFonts w:ascii="Times New Roman" w:hAnsi="Times New Roman" w:cs="Times New Roman"/>
          <w:sz w:val="24"/>
          <w:szCs w:val="24"/>
        </w:rPr>
      </w:pPr>
      <w:r w:rsidRPr="00540484">
        <w:rPr>
          <w:rFonts w:ascii="Times New Roman" w:hAnsi="Times New Roman" w:cs="Times New Roman"/>
          <w:sz w:val="24"/>
          <w:szCs w:val="24"/>
        </w:rPr>
        <w:t>Establishing a plan of intervention in written form that includes analyzing accountability</w:t>
      </w:r>
    </w:p>
    <w:p w:rsidR="006C526D" w:rsidRPr="00540484" w:rsidRDefault="002564DF" w:rsidP="00540484">
      <w:pPr>
        <w:spacing w:line="480" w:lineRule="auto"/>
        <w:ind w:firstLine="360"/>
        <w:jc w:val="both"/>
        <w:rPr>
          <w:rFonts w:ascii="Times New Roman" w:hAnsi="Times New Roman" w:cs="Times New Roman"/>
          <w:sz w:val="24"/>
          <w:szCs w:val="24"/>
        </w:rPr>
      </w:pPr>
      <w:r w:rsidRPr="00540484">
        <w:rPr>
          <w:rFonts w:ascii="Times New Roman" w:hAnsi="Times New Roman" w:cs="Times New Roman"/>
          <w:sz w:val="24"/>
          <w:szCs w:val="24"/>
        </w:rPr>
        <w:t>In conclusion,</w:t>
      </w:r>
      <w:r w:rsidRPr="00540484">
        <w:rPr>
          <w:rFonts w:ascii="Times New Roman" w:hAnsi="Times New Roman" w:cs="Times New Roman"/>
          <w:sz w:val="24"/>
          <w:szCs w:val="24"/>
        </w:rPr>
        <w:t xml:space="preserve"> information will be shared with a parent regarding their children through the traditional method of an annual </w:t>
      </w:r>
      <w:r>
        <w:rPr>
          <w:rFonts w:ascii="Times New Roman" w:hAnsi="Times New Roman" w:cs="Times New Roman"/>
          <w:sz w:val="24"/>
          <w:szCs w:val="24"/>
        </w:rPr>
        <w:t>report. On the other hand</w:t>
      </w:r>
      <w:r w:rsidRPr="00540484">
        <w:rPr>
          <w:rFonts w:ascii="Times New Roman" w:hAnsi="Times New Roman" w:cs="Times New Roman"/>
          <w:sz w:val="24"/>
          <w:szCs w:val="24"/>
        </w:rPr>
        <w:t>, the modern practice of sending reports via an online portal or through email</w:t>
      </w:r>
      <w:r>
        <w:rPr>
          <w:rFonts w:ascii="Times New Roman" w:hAnsi="Times New Roman" w:cs="Times New Roman"/>
          <w:sz w:val="24"/>
          <w:szCs w:val="24"/>
        </w:rPr>
        <w:t xml:space="preserve"> will also be used</w:t>
      </w:r>
      <w:r w:rsidRPr="00540484">
        <w:rPr>
          <w:rFonts w:ascii="Times New Roman" w:hAnsi="Times New Roman" w:cs="Times New Roman"/>
          <w:sz w:val="24"/>
          <w:szCs w:val="24"/>
        </w:rPr>
        <w:t>.</w:t>
      </w:r>
      <w:r w:rsidRPr="00540484">
        <w:rPr>
          <w:rFonts w:ascii="Times New Roman" w:hAnsi="Times New Roman" w:cs="Times New Roman"/>
          <w:sz w:val="24"/>
          <w:szCs w:val="24"/>
        </w:rPr>
        <w:t xml:space="preserve"> </w:t>
      </w:r>
      <w:r w:rsidRPr="00540484">
        <w:rPr>
          <w:rFonts w:ascii="Times New Roman" w:hAnsi="Times New Roman" w:cs="Times New Roman"/>
          <w:sz w:val="24"/>
          <w:szCs w:val="24"/>
        </w:rPr>
        <w:t>The</w:t>
      </w:r>
      <w:r w:rsidRPr="00540484">
        <w:rPr>
          <w:rFonts w:ascii="Times New Roman" w:hAnsi="Times New Roman" w:cs="Times New Roman"/>
          <w:sz w:val="24"/>
          <w:szCs w:val="24"/>
        </w:rPr>
        <w:t xml:space="preserve"> ben</w:t>
      </w:r>
      <w:r w:rsidRPr="00540484">
        <w:rPr>
          <w:rFonts w:ascii="Times New Roman" w:hAnsi="Times New Roman" w:cs="Times New Roman"/>
          <w:sz w:val="24"/>
          <w:szCs w:val="24"/>
        </w:rPr>
        <w:t>efits of the yearly report are; it engages the parents with main points and reduces the time spent writing reports. However, online reporting is growing in popularity</w:t>
      </w:r>
      <w:r w:rsidRPr="00540484">
        <w:rPr>
          <w:rFonts w:ascii="Times New Roman" w:hAnsi="Times New Roman" w:cs="Times New Roman"/>
          <w:color w:val="222222"/>
          <w:sz w:val="24"/>
          <w:szCs w:val="24"/>
          <w:shd w:val="clear" w:color="auto" w:fill="FFFFFF"/>
        </w:rPr>
        <w:t xml:space="preserve"> (</w:t>
      </w:r>
      <w:r w:rsidRPr="00540484">
        <w:rPr>
          <w:rFonts w:ascii="Times New Roman" w:hAnsi="Times New Roman" w:cs="Times New Roman"/>
          <w:sz w:val="24"/>
          <w:szCs w:val="24"/>
        </w:rPr>
        <w:t>Hughes &amp; Kwok, 2007).</w:t>
      </w:r>
    </w:p>
    <w:p w:rsidR="009B3062" w:rsidRDefault="002564DF" w:rsidP="00540484">
      <w:pPr>
        <w:spacing w:line="480" w:lineRule="auto"/>
        <w:jc w:val="both"/>
        <w:rPr>
          <w:rFonts w:ascii="Times New Roman" w:hAnsi="Times New Roman" w:cs="Times New Roman"/>
          <w:sz w:val="24"/>
          <w:szCs w:val="24"/>
        </w:rPr>
      </w:pPr>
    </w:p>
    <w:p w:rsidR="009B3062" w:rsidRDefault="002564DF" w:rsidP="00540484">
      <w:pPr>
        <w:spacing w:line="480" w:lineRule="auto"/>
        <w:jc w:val="both"/>
        <w:rPr>
          <w:rFonts w:ascii="Times New Roman" w:hAnsi="Times New Roman" w:cs="Times New Roman"/>
          <w:sz w:val="24"/>
          <w:szCs w:val="24"/>
        </w:rPr>
      </w:pPr>
    </w:p>
    <w:p w:rsidR="009B3062" w:rsidRDefault="002564DF" w:rsidP="00540484">
      <w:pPr>
        <w:spacing w:line="480" w:lineRule="auto"/>
        <w:jc w:val="both"/>
        <w:rPr>
          <w:rFonts w:ascii="Times New Roman" w:hAnsi="Times New Roman" w:cs="Times New Roman"/>
          <w:sz w:val="24"/>
          <w:szCs w:val="24"/>
        </w:rPr>
      </w:pPr>
    </w:p>
    <w:p w:rsidR="001C1619" w:rsidRDefault="001C1619" w:rsidP="009B3062">
      <w:pPr>
        <w:spacing w:line="480" w:lineRule="auto"/>
        <w:jc w:val="center"/>
        <w:rPr>
          <w:rFonts w:ascii="Times New Roman" w:hAnsi="Times New Roman" w:cs="Times New Roman"/>
          <w:sz w:val="24"/>
          <w:szCs w:val="24"/>
        </w:rPr>
      </w:pPr>
    </w:p>
    <w:p w:rsidR="00B5246A" w:rsidRPr="00540484" w:rsidRDefault="002564DF" w:rsidP="009B3062">
      <w:pPr>
        <w:spacing w:line="480" w:lineRule="auto"/>
        <w:jc w:val="center"/>
        <w:rPr>
          <w:rFonts w:ascii="Times New Roman" w:hAnsi="Times New Roman" w:cs="Times New Roman"/>
          <w:sz w:val="24"/>
          <w:szCs w:val="24"/>
        </w:rPr>
      </w:pPr>
      <w:r w:rsidRPr="00540484">
        <w:rPr>
          <w:rFonts w:ascii="Times New Roman" w:hAnsi="Times New Roman" w:cs="Times New Roman"/>
          <w:sz w:val="24"/>
          <w:szCs w:val="24"/>
        </w:rPr>
        <w:lastRenderedPageBreak/>
        <w:t>R</w:t>
      </w:r>
      <w:r>
        <w:rPr>
          <w:rFonts w:ascii="Times New Roman" w:hAnsi="Times New Roman" w:cs="Times New Roman"/>
          <w:sz w:val="24"/>
          <w:szCs w:val="24"/>
        </w:rPr>
        <w:t>EFERENCES</w:t>
      </w:r>
    </w:p>
    <w:p w:rsidR="00B5246A" w:rsidRPr="00540484" w:rsidRDefault="002564DF" w:rsidP="009B3062">
      <w:pPr>
        <w:spacing w:line="480" w:lineRule="auto"/>
        <w:ind w:firstLine="720"/>
        <w:jc w:val="both"/>
        <w:rPr>
          <w:rFonts w:ascii="Times New Roman" w:hAnsi="Times New Roman" w:cs="Times New Roman"/>
          <w:sz w:val="24"/>
          <w:szCs w:val="24"/>
        </w:rPr>
      </w:pPr>
      <w:r w:rsidRPr="00540484">
        <w:rPr>
          <w:rFonts w:ascii="Times New Roman" w:hAnsi="Times New Roman" w:cs="Times New Roman"/>
          <w:sz w:val="24"/>
          <w:szCs w:val="24"/>
        </w:rPr>
        <w:t xml:space="preserve">Hughes, </w:t>
      </w:r>
      <w:r w:rsidRPr="00540484">
        <w:rPr>
          <w:rFonts w:ascii="Times New Roman" w:hAnsi="Times New Roman" w:cs="Times New Roman"/>
          <w:sz w:val="24"/>
          <w:szCs w:val="24"/>
        </w:rPr>
        <w:t>J., &amp; Kwok, O. M. (2007). Influence of student-teacher and parent-teacher relationships on lower achieving readers' engagement and achievement in the primary grades. </w:t>
      </w:r>
      <w:r w:rsidRPr="00540484">
        <w:rPr>
          <w:rFonts w:ascii="Times New Roman" w:hAnsi="Times New Roman" w:cs="Times New Roman"/>
          <w:i/>
          <w:iCs/>
          <w:sz w:val="24"/>
          <w:szCs w:val="24"/>
        </w:rPr>
        <w:t>Journal of educational psychology</w:t>
      </w:r>
      <w:r w:rsidRPr="00540484">
        <w:rPr>
          <w:rFonts w:ascii="Times New Roman" w:hAnsi="Times New Roman" w:cs="Times New Roman"/>
          <w:sz w:val="24"/>
          <w:szCs w:val="24"/>
        </w:rPr>
        <w:t>, </w:t>
      </w:r>
      <w:r w:rsidRPr="00540484">
        <w:rPr>
          <w:rFonts w:ascii="Times New Roman" w:hAnsi="Times New Roman" w:cs="Times New Roman"/>
          <w:i/>
          <w:iCs/>
          <w:sz w:val="24"/>
          <w:szCs w:val="24"/>
        </w:rPr>
        <w:t>99</w:t>
      </w:r>
      <w:r w:rsidRPr="00540484">
        <w:rPr>
          <w:rFonts w:ascii="Times New Roman" w:hAnsi="Times New Roman" w:cs="Times New Roman"/>
          <w:sz w:val="24"/>
          <w:szCs w:val="24"/>
        </w:rPr>
        <w:t>(1), 39.</w:t>
      </w:r>
    </w:p>
    <w:p w:rsidR="00B5246A" w:rsidRPr="00540484" w:rsidRDefault="002564DF" w:rsidP="009B3062">
      <w:pPr>
        <w:spacing w:line="480" w:lineRule="auto"/>
        <w:ind w:firstLine="720"/>
        <w:jc w:val="both"/>
        <w:rPr>
          <w:rFonts w:ascii="Times New Roman" w:hAnsi="Times New Roman" w:cs="Times New Roman"/>
          <w:sz w:val="24"/>
          <w:szCs w:val="24"/>
        </w:rPr>
      </w:pPr>
      <w:r w:rsidRPr="00540484">
        <w:rPr>
          <w:rFonts w:ascii="Times New Roman" w:hAnsi="Times New Roman" w:cs="Times New Roman"/>
          <w:sz w:val="24"/>
          <w:szCs w:val="24"/>
        </w:rPr>
        <w:t xml:space="preserve">Berkeley, S., Bender, W. N., Gregg Peaster, </w:t>
      </w:r>
      <w:r w:rsidRPr="00540484">
        <w:rPr>
          <w:rFonts w:ascii="Times New Roman" w:hAnsi="Times New Roman" w:cs="Times New Roman"/>
          <w:sz w:val="24"/>
          <w:szCs w:val="24"/>
        </w:rPr>
        <w:t>L., &amp; Saunders, L. (2009). Implementation of response to intervention: A snapshot of progress. </w:t>
      </w:r>
      <w:r w:rsidRPr="00540484">
        <w:rPr>
          <w:rFonts w:ascii="Times New Roman" w:hAnsi="Times New Roman" w:cs="Times New Roman"/>
          <w:i/>
          <w:iCs/>
          <w:sz w:val="24"/>
          <w:szCs w:val="24"/>
        </w:rPr>
        <w:t>Journal of Learning Disabilities</w:t>
      </w:r>
      <w:r w:rsidRPr="00540484">
        <w:rPr>
          <w:rFonts w:ascii="Times New Roman" w:hAnsi="Times New Roman" w:cs="Times New Roman"/>
          <w:sz w:val="24"/>
          <w:szCs w:val="24"/>
        </w:rPr>
        <w:t>, </w:t>
      </w:r>
      <w:r w:rsidRPr="00540484">
        <w:rPr>
          <w:rFonts w:ascii="Times New Roman" w:hAnsi="Times New Roman" w:cs="Times New Roman"/>
          <w:i/>
          <w:iCs/>
          <w:sz w:val="24"/>
          <w:szCs w:val="24"/>
        </w:rPr>
        <w:t>42</w:t>
      </w:r>
      <w:r w:rsidRPr="00540484">
        <w:rPr>
          <w:rFonts w:ascii="Times New Roman" w:hAnsi="Times New Roman" w:cs="Times New Roman"/>
          <w:sz w:val="24"/>
          <w:szCs w:val="24"/>
        </w:rPr>
        <w:t>(1), 85-95.</w:t>
      </w:r>
    </w:p>
    <w:p w:rsidR="00540484" w:rsidRPr="00540484" w:rsidRDefault="002564DF" w:rsidP="009B3062">
      <w:pPr>
        <w:spacing w:line="480" w:lineRule="auto"/>
        <w:ind w:firstLine="720"/>
        <w:jc w:val="both"/>
        <w:rPr>
          <w:rFonts w:ascii="Times New Roman" w:hAnsi="Times New Roman" w:cs="Times New Roman"/>
          <w:sz w:val="24"/>
          <w:szCs w:val="24"/>
        </w:rPr>
      </w:pPr>
      <w:r w:rsidRPr="00540484">
        <w:rPr>
          <w:rFonts w:ascii="Times New Roman" w:hAnsi="Times New Roman" w:cs="Times New Roman"/>
          <w:sz w:val="24"/>
          <w:szCs w:val="24"/>
        </w:rPr>
        <w:t>Fletcher, J. M., &amp; Vaughn, S. (2009). Response to intervention: Preventing and remediating academic difficulties.</w:t>
      </w:r>
      <w:r w:rsidRPr="00540484">
        <w:rPr>
          <w:rFonts w:ascii="Times New Roman" w:hAnsi="Times New Roman" w:cs="Times New Roman"/>
          <w:sz w:val="24"/>
          <w:szCs w:val="24"/>
        </w:rPr>
        <w:t> </w:t>
      </w:r>
      <w:r w:rsidRPr="00540484">
        <w:rPr>
          <w:rFonts w:ascii="Times New Roman" w:hAnsi="Times New Roman" w:cs="Times New Roman"/>
          <w:i/>
          <w:iCs/>
          <w:sz w:val="24"/>
          <w:szCs w:val="24"/>
        </w:rPr>
        <w:t>Child development perspectives</w:t>
      </w:r>
      <w:r w:rsidRPr="00540484">
        <w:rPr>
          <w:rFonts w:ascii="Times New Roman" w:hAnsi="Times New Roman" w:cs="Times New Roman"/>
          <w:sz w:val="24"/>
          <w:szCs w:val="24"/>
        </w:rPr>
        <w:t>, </w:t>
      </w:r>
      <w:r w:rsidRPr="00540484">
        <w:rPr>
          <w:rFonts w:ascii="Times New Roman" w:hAnsi="Times New Roman" w:cs="Times New Roman"/>
          <w:i/>
          <w:iCs/>
          <w:sz w:val="24"/>
          <w:szCs w:val="24"/>
        </w:rPr>
        <w:t>3</w:t>
      </w:r>
      <w:r w:rsidRPr="00540484">
        <w:rPr>
          <w:rFonts w:ascii="Times New Roman" w:hAnsi="Times New Roman" w:cs="Times New Roman"/>
          <w:sz w:val="24"/>
          <w:szCs w:val="24"/>
        </w:rPr>
        <w:t>(1), 30-37.</w:t>
      </w:r>
    </w:p>
    <w:sectPr w:rsidR="00540484" w:rsidRPr="00540484" w:rsidSect="009B3062">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C0A21E7C" w15:done="0"/>
  <w15:commentEx w15:paraId="3F90BE8E" w15:done="0"/>
  <w15:commentEx w15:paraId="9D397B63" w15:done="0"/>
  <w15:commentEx w15:paraId="6B9C6ABE" w15:done="0"/>
  <w15:commentEx w15:paraId="A62536F8" w15:done="0"/>
  <w15:commentEx w15:paraId="D2E950DC" w15:done="0"/>
  <w15:commentEx w15:paraId="ED00EA28" w15:done="0"/>
  <w15:commentEx w15:paraId="A63C0DD0" w15:done="0"/>
  <w15:commentEx w15:paraId="CFB7DD4F" w15:done="0"/>
  <w15:commentEx w15:paraId="65A806BA" w15:done="0"/>
  <w15:commentEx w15:paraId="2FDDB8F6" w15:done="0"/>
  <w15:commentEx w15:paraId="B6AFB299" w15:done="0"/>
  <w15:commentEx w15:paraId="B9CEFC7E" w15:done="0"/>
  <w15:commentEx w15:paraId="DB7DA35A" w15:done="0"/>
  <w15:commentEx w15:paraId="76BDA28D" w15:done="0"/>
  <w15:commentEx w15:paraId="A3EC989B" w15:done="0"/>
  <w15:commentEx w15:paraId="F401EC49" w15:done="0"/>
  <w15:commentEx w15:paraId="2C3BB27C" w15:done="0"/>
  <w15:commentEx w15:paraId="0C244D78" w15:done="0"/>
  <w15:commentEx w15:paraId="97A2140A" w15:done="0"/>
  <w15:commentEx w15:paraId="29F5F881" w15:done="0"/>
  <w15:commentEx w15:paraId="356AEE9C" w15:done="0"/>
  <w15:commentEx w15:paraId="FB135741" w15:done="0"/>
  <w15:commentEx w15:paraId="9B23E479" w15:done="0"/>
  <w15:commentEx w15:paraId="946E4ADA" w15:done="0"/>
  <w15:commentEx w15:paraId="2B885612" w15:done="0"/>
  <w15:commentEx w15:paraId="C26C61CB" w15:done="0"/>
  <w15:commentEx w15:paraId="1F94CA57" w15:done="0"/>
  <w15:commentEx w15:paraId="FBAB2156" w15:done="0"/>
  <w15:commentEx w15:paraId="12050481" w15:done="0"/>
  <w15:commentEx w15:paraId="680EAFBF" w15:done="0"/>
  <w15:commentEx w15:paraId="D2E6D9E1" w15:done="0"/>
  <w15:commentEx w15:paraId="069D885A" w15:done="0"/>
  <w15:commentEx w15:paraId="F64BFDA0" w15:done="0"/>
  <w15:commentEx w15:paraId="740A69E4" w15:done="0"/>
  <w15:commentEx w15:paraId="CF917C45" w15:done="0"/>
  <w15:commentEx w15:paraId="C0022219" w15:done="0"/>
  <w15:commentEx w15:paraId="7801E5CC" w15:done="0"/>
  <w15:commentEx w15:paraId="BB767B2A" w15:done="0"/>
  <w15:commentEx w15:paraId="7BF21EA3" w15:done="0"/>
  <w15:commentEx w15:paraId="593ECDF5" w15:done="0"/>
  <w15:commentEx w15:paraId="82F88C0D" w15:done="0"/>
  <w15:commentEx w15:paraId="7AFBFF84" w15:done="0"/>
  <w15:commentEx w15:paraId="13EBC462" w15:done="0"/>
  <w15:commentEx w15:paraId="7DABC60D" w15:done="0"/>
  <w15:commentEx w15:paraId="388F6B00" w15:done="0"/>
  <w15:commentEx w15:paraId="62CD8472" w15:done="0"/>
  <w15:commentEx w15:paraId="928D4422" w15:done="0"/>
  <w15:commentEx w15:paraId="D8442C4E" w15:done="0"/>
  <w15:commentEx w15:paraId="43B50544" w15:done="0"/>
  <w15:commentEx w15:paraId="35DDB820" w15:done="0"/>
  <w15:commentEx w15:paraId="DEF5DE8F" w15:done="0"/>
  <w15:commentEx w15:paraId="5D6A3D0C" w15:done="0"/>
  <w15:commentEx w15:paraId="20FB37C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64DF" w:rsidRDefault="002564DF">
      <w:pPr>
        <w:spacing w:after="0" w:line="240" w:lineRule="auto"/>
      </w:pPr>
      <w:r>
        <w:separator/>
      </w:r>
    </w:p>
  </w:endnote>
  <w:endnote w:type="continuationSeparator" w:id="0">
    <w:p w:rsidR="002564DF" w:rsidRDefault="00256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64DF" w:rsidRDefault="002564DF">
      <w:pPr>
        <w:spacing w:after="0" w:line="240" w:lineRule="auto"/>
      </w:pPr>
      <w:r>
        <w:separator/>
      </w:r>
    </w:p>
  </w:footnote>
  <w:footnote w:type="continuationSeparator" w:id="0">
    <w:p w:rsidR="002564DF" w:rsidRDefault="002564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00869080"/>
      <w:docPartObj>
        <w:docPartGallery w:val="Page Numbers (Top of Page)"/>
        <w:docPartUnique/>
      </w:docPartObj>
    </w:sdtPr>
    <w:sdtEndPr>
      <w:rPr>
        <w:noProof/>
      </w:rPr>
    </w:sdtEndPr>
    <w:sdtContent>
      <w:p w:rsidR="00540484" w:rsidRPr="009B3062" w:rsidRDefault="002564DF">
        <w:pPr>
          <w:pStyle w:val="Header"/>
          <w:jc w:val="right"/>
          <w:rPr>
            <w:rFonts w:ascii="Times New Roman" w:hAnsi="Times New Roman" w:cs="Times New Roman"/>
            <w:sz w:val="24"/>
            <w:szCs w:val="24"/>
          </w:rPr>
        </w:pPr>
        <w:r w:rsidRPr="009B3062">
          <w:rPr>
            <w:rFonts w:ascii="Times New Roman" w:hAnsi="Times New Roman" w:cs="Times New Roman"/>
            <w:sz w:val="24"/>
            <w:szCs w:val="24"/>
          </w:rPr>
          <w:t xml:space="preserve">TIER II INTERVENTION PLAN </w:t>
        </w:r>
        <w:r>
          <w:rPr>
            <w:rFonts w:ascii="Times New Roman" w:hAnsi="Times New Roman" w:cs="Times New Roman"/>
            <w:sz w:val="24"/>
            <w:szCs w:val="24"/>
          </w:rPr>
          <w:t xml:space="preserve">                                                                                                 </w:t>
        </w:r>
        <w:r w:rsidRPr="009B3062">
          <w:rPr>
            <w:rFonts w:ascii="Times New Roman" w:hAnsi="Times New Roman" w:cs="Times New Roman"/>
            <w:sz w:val="24"/>
            <w:szCs w:val="24"/>
          </w:rPr>
          <w:t xml:space="preserve"> </w:t>
        </w:r>
        <w:r w:rsidRPr="009B3062">
          <w:rPr>
            <w:rFonts w:ascii="Times New Roman" w:hAnsi="Times New Roman" w:cs="Times New Roman"/>
            <w:sz w:val="24"/>
            <w:szCs w:val="24"/>
          </w:rPr>
          <w:fldChar w:fldCharType="begin"/>
        </w:r>
        <w:r w:rsidRPr="009B3062">
          <w:rPr>
            <w:rFonts w:ascii="Times New Roman" w:hAnsi="Times New Roman" w:cs="Times New Roman"/>
            <w:sz w:val="24"/>
            <w:szCs w:val="24"/>
          </w:rPr>
          <w:instrText xml:space="preserve"> PAGE   \* MERGEFORMAT </w:instrText>
        </w:r>
        <w:r w:rsidRPr="009B3062">
          <w:rPr>
            <w:rFonts w:ascii="Times New Roman" w:hAnsi="Times New Roman" w:cs="Times New Roman"/>
            <w:sz w:val="24"/>
            <w:szCs w:val="24"/>
          </w:rPr>
          <w:fldChar w:fldCharType="separate"/>
        </w:r>
        <w:r w:rsidR="003B3B34">
          <w:rPr>
            <w:rFonts w:ascii="Times New Roman" w:hAnsi="Times New Roman" w:cs="Times New Roman"/>
            <w:noProof/>
            <w:sz w:val="24"/>
            <w:szCs w:val="24"/>
          </w:rPr>
          <w:t>2</w:t>
        </w:r>
        <w:r w:rsidRPr="009B3062">
          <w:rPr>
            <w:rFonts w:ascii="Times New Roman" w:hAnsi="Times New Roman" w:cs="Times New Roman"/>
            <w:noProof/>
            <w:sz w:val="24"/>
            <w:szCs w:val="24"/>
          </w:rPr>
          <w:fldChar w:fldCharType="end"/>
        </w:r>
      </w:p>
    </w:sdtContent>
  </w:sdt>
  <w:p w:rsidR="00540484" w:rsidRPr="009B3062" w:rsidRDefault="002564D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484" w:rsidRPr="009B3062" w:rsidRDefault="002564DF">
    <w:pPr>
      <w:pStyle w:val="Header"/>
      <w:rPr>
        <w:rFonts w:ascii="Times New Roman" w:hAnsi="Times New Roman" w:cs="Times New Roman"/>
        <w:sz w:val="24"/>
        <w:szCs w:val="24"/>
      </w:rPr>
    </w:pPr>
    <w:r w:rsidRPr="009B3062">
      <w:rPr>
        <w:rFonts w:ascii="Times New Roman" w:hAnsi="Times New Roman" w:cs="Times New Roman"/>
        <w:sz w:val="24"/>
        <w:szCs w:val="24"/>
      </w:rPr>
      <w:t>Running Head: TIER II INTERVENTION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21600C"/>
    <w:multiLevelType w:val="hybridMultilevel"/>
    <w:tmpl w:val="B96AB58A"/>
    <w:lvl w:ilvl="0" w:tplc="E8A460F6">
      <w:start w:val="1"/>
      <w:numFmt w:val="bullet"/>
      <w:lvlText w:val=""/>
      <w:lvlJc w:val="left"/>
      <w:pPr>
        <w:ind w:left="720" w:hanging="360"/>
      </w:pPr>
      <w:rPr>
        <w:rFonts w:ascii="Symbol" w:hAnsi="Symbol" w:hint="default"/>
      </w:rPr>
    </w:lvl>
    <w:lvl w:ilvl="1" w:tplc="2B92D8B4" w:tentative="1">
      <w:start w:val="1"/>
      <w:numFmt w:val="bullet"/>
      <w:lvlText w:val="o"/>
      <w:lvlJc w:val="left"/>
      <w:pPr>
        <w:ind w:left="1440" w:hanging="360"/>
      </w:pPr>
      <w:rPr>
        <w:rFonts w:ascii="Courier New" w:hAnsi="Courier New" w:cs="Courier New" w:hint="default"/>
      </w:rPr>
    </w:lvl>
    <w:lvl w:ilvl="2" w:tplc="17B869C0" w:tentative="1">
      <w:start w:val="1"/>
      <w:numFmt w:val="bullet"/>
      <w:lvlText w:val=""/>
      <w:lvlJc w:val="left"/>
      <w:pPr>
        <w:ind w:left="2160" w:hanging="360"/>
      </w:pPr>
      <w:rPr>
        <w:rFonts w:ascii="Wingdings" w:hAnsi="Wingdings" w:hint="default"/>
      </w:rPr>
    </w:lvl>
    <w:lvl w:ilvl="3" w:tplc="639A6E8C" w:tentative="1">
      <w:start w:val="1"/>
      <w:numFmt w:val="bullet"/>
      <w:lvlText w:val=""/>
      <w:lvlJc w:val="left"/>
      <w:pPr>
        <w:ind w:left="2880" w:hanging="360"/>
      </w:pPr>
      <w:rPr>
        <w:rFonts w:ascii="Symbol" w:hAnsi="Symbol" w:hint="default"/>
      </w:rPr>
    </w:lvl>
    <w:lvl w:ilvl="4" w:tplc="51F20978" w:tentative="1">
      <w:start w:val="1"/>
      <w:numFmt w:val="bullet"/>
      <w:lvlText w:val="o"/>
      <w:lvlJc w:val="left"/>
      <w:pPr>
        <w:ind w:left="3600" w:hanging="360"/>
      </w:pPr>
      <w:rPr>
        <w:rFonts w:ascii="Courier New" w:hAnsi="Courier New" w:cs="Courier New" w:hint="default"/>
      </w:rPr>
    </w:lvl>
    <w:lvl w:ilvl="5" w:tplc="C636836C" w:tentative="1">
      <w:start w:val="1"/>
      <w:numFmt w:val="bullet"/>
      <w:lvlText w:val=""/>
      <w:lvlJc w:val="left"/>
      <w:pPr>
        <w:ind w:left="4320" w:hanging="360"/>
      </w:pPr>
      <w:rPr>
        <w:rFonts w:ascii="Wingdings" w:hAnsi="Wingdings" w:hint="default"/>
      </w:rPr>
    </w:lvl>
    <w:lvl w:ilvl="6" w:tplc="57F83DAA" w:tentative="1">
      <w:start w:val="1"/>
      <w:numFmt w:val="bullet"/>
      <w:lvlText w:val=""/>
      <w:lvlJc w:val="left"/>
      <w:pPr>
        <w:ind w:left="5040" w:hanging="360"/>
      </w:pPr>
      <w:rPr>
        <w:rFonts w:ascii="Symbol" w:hAnsi="Symbol" w:hint="default"/>
      </w:rPr>
    </w:lvl>
    <w:lvl w:ilvl="7" w:tplc="28EAE5A4" w:tentative="1">
      <w:start w:val="1"/>
      <w:numFmt w:val="bullet"/>
      <w:lvlText w:val="o"/>
      <w:lvlJc w:val="left"/>
      <w:pPr>
        <w:ind w:left="5760" w:hanging="360"/>
      </w:pPr>
      <w:rPr>
        <w:rFonts w:ascii="Courier New" w:hAnsi="Courier New" w:cs="Courier New" w:hint="default"/>
      </w:rPr>
    </w:lvl>
    <w:lvl w:ilvl="8" w:tplc="7DA0DE02" w:tentative="1">
      <w:start w:val="1"/>
      <w:numFmt w:val="bullet"/>
      <w:lvlText w:val=""/>
      <w:lvlJc w:val="left"/>
      <w:pPr>
        <w:ind w:left="6480" w:hanging="360"/>
      </w:pPr>
      <w:rPr>
        <w:rFonts w:ascii="Wingdings" w:hAnsi="Wingdings" w:hint="default"/>
      </w:rPr>
    </w:lvl>
  </w:abstractNum>
  <w:abstractNum w:abstractNumId="1">
    <w:nsid w:val="2755110E"/>
    <w:multiLevelType w:val="hybridMultilevel"/>
    <w:tmpl w:val="35100232"/>
    <w:lvl w:ilvl="0" w:tplc="DFAEA76E">
      <w:start w:val="1"/>
      <w:numFmt w:val="bullet"/>
      <w:lvlText w:val=""/>
      <w:lvlJc w:val="left"/>
      <w:pPr>
        <w:ind w:left="720" w:hanging="360"/>
      </w:pPr>
      <w:rPr>
        <w:rFonts w:ascii="Symbol" w:hAnsi="Symbol" w:hint="default"/>
      </w:rPr>
    </w:lvl>
    <w:lvl w:ilvl="1" w:tplc="C8BA3CD8" w:tentative="1">
      <w:start w:val="1"/>
      <w:numFmt w:val="bullet"/>
      <w:lvlText w:val="o"/>
      <w:lvlJc w:val="left"/>
      <w:pPr>
        <w:ind w:left="1440" w:hanging="360"/>
      </w:pPr>
      <w:rPr>
        <w:rFonts w:ascii="Courier New" w:hAnsi="Courier New" w:cs="Courier New" w:hint="default"/>
      </w:rPr>
    </w:lvl>
    <w:lvl w:ilvl="2" w:tplc="B1EE730E" w:tentative="1">
      <w:start w:val="1"/>
      <w:numFmt w:val="bullet"/>
      <w:lvlText w:val=""/>
      <w:lvlJc w:val="left"/>
      <w:pPr>
        <w:ind w:left="2160" w:hanging="360"/>
      </w:pPr>
      <w:rPr>
        <w:rFonts w:ascii="Wingdings" w:hAnsi="Wingdings" w:hint="default"/>
      </w:rPr>
    </w:lvl>
    <w:lvl w:ilvl="3" w:tplc="3F2E2ADE" w:tentative="1">
      <w:start w:val="1"/>
      <w:numFmt w:val="bullet"/>
      <w:lvlText w:val=""/>
      <w:lvlJc w:val="left"/>
      <w:pPr>
        <w:ind w:left="2880" w:hanging="360"/>
      </w:pPr>
      <w:rPr>
        <w:rFonts w:ascii="Symbol" w:hAnsi="Symbol" w:hint="default"/>
      </w:rPr>
    </w:lvl>
    <w:lvl w:ilvl="4" w:tplc="0D721FF2" w:tentative="1">
      <w:start w:val="1"/>
      <w:numFmt w:val="bullet"/>
      <w:lvlText w:val="o"/>
      <w:lvlJc w:val="left"/>
      <w:pPr>
        <w:ind w:left="3600" w:hanging="360"/>
      </w:pPr>
      <w:rPr>
        <w:rFonts w:ascii="Courier New" w:hAnsi="Courier New" w:cs="Courier New" w:hint="default"/>
      </w:rPr>
    </w:lvl>
    <w:lvl w:ilvl="5" w:tplc="F1F4CCBE" w:tentative="1">
      <w:start w:val="1"/>
      <w:numFmt w:val="bullet"/>
      <w:lvlText w:val=""/>
      <w:lvlJc w:val="left"/>
      <w:pPr>
        <w:ind w:left="4320" w:hanging="360"/>
      </w:pPr>
      <w:rPr>
        <w:rFonts w:ascii="Wingdings" w:hAnsi="Wingdings" w:hint="default"/>
      </w:rPr>
    </w:lvl>
    <w:lvl w:ilvl="6" w:tplc="54F257EC" w:tentative="1">
      <w:start w:val="1"/>
      <w:numFmt w:val="bullet"/>
      <w:lvlText w:val=""/>
      <w:lvlJc w:val="left"/>
      <w:pPr>
        <w:ind w:left="5040" w:hanging="360"/>
      </w:pPr>
      <w:rPr>
        <w:rFonts w:ascii="Symbol" w:hAnsi="Symbol" w:hint="default"/>
      </w:rPr>
    </w:lvl>
    <w:lvl w:ilvl="7" w:tplc="9318940C" w:tentative="1">
      <w:start w:val="1"/>
      <w:numFmt w:val="bullet"/>
      <w:lvlText w:val="o"/>
      <w:lvlJc w:val="left"/>
      <w:pPr>
        <w:ind w:left="5760" w:hanging="360"/>
      </w:pPr>
      <w:rPr>
        <w:rFonts w:ascii="Courier New" w:hAnsi="Courier New" w:cs="Courier New" w:hint="default"/>
      </w:rPr>
    </w:lvl>
    <w:lvl w:ilvl="8" w:tplc="3D00B2DA" w:tentative="1">
      <w:start w:val="1"/>
      <w:numFmt w:val="bullet"/>
      <w:lvlText w:val=""/>
      <w:lvlJc w:val="left"/>
      <w:pPr>
        <w:ind w:left="6480" w:hanging="360"/>
      </w:pPr>
      <w:rPr>
        <w:rFonts w:ascii="Wingdings" w:hAnsi="Wingdings" w:hint="default"/>
      </w:rPr>
    </w:lvl>
  </w:abstractNum>
  <w:abstractNum w:abstractNumId="2">
    <w:nsid w:val="51FF6F93"/>
    <w:multiLevelType w:val="hybridMultilevel"/>
    <w:tmpl w:val="2F5099D0"/>
    <w:lvl w:ilvl="0" w:tplc="AEA2141A">
      <w:start w:val="1"/>
      <w:numFmt w:val="bullet"/>
      <w:lvlText w:val=""/>
      <w:lvlJc w:val="left"/>
      <w:pPr>
        <w:ind w:left="720" w:hanging="360"/>
      </w:pPr>
      <w:rPr>
        <w:rFonts w:ascii="Symbol" w:hAnsi="Symbol" w:hint="default"/>
      </w:rPr>
    </w:lvl>
    <w:lvl w:ilvl="1" w:tplc="9A96F1D4" w:tentative="1">
      <w:start w:val="1"/>
      <w:numFmt w:val="bullet"/>
      <w:lvlText w:val="o"/>
      <w:lvlJc w:val="left"/>
      <w:pPr>
        <w:ind w:left="1440" w:hanging="360"/>
      </w:pPr>
      <w:rPr>
        <w:rFonts w:ascii="Courier New" w:hAnsi="Courier New" w:cs="Courier New" w:hint="default"/>
      </w:rPr>
    </w:lvl>
    <w:lvl w:ilvl="2" w:tplc="038AFE72" w:tentative="1">
      <w:start w:val="1"/>
      <w:numFmt w:val="bullet"/>
      <w:lvlText w:val=""/>
      <w:lvlJc w:val="left"/>
      <w:pPr>
        <w:ind w:left="2160" w:hanging="360"/>
      </w:pPr>
      <w:rPr>
        <w:rFonts w:ascii="Wingdings" w:hAnsi="Wingdings" w:hint="default"/>
      </w:rPr>
    </w:lvl>
    <w:lvl w:ilvl="3" w:tplc="E91687A8" w:tentative="1">
      <w:start w:val="1"/>
      <w:numFmt w:val="bullet"/>
      <w:lvlText w:val=""/>
      <w:lvlJc w:val="left"/>
      <w:pPr>
        <w:ind w:left="2880" w:hanging="360"/>
      </w:pPr>
      <w:rPr>
        <w:rFonts w:ascii="Symbol" w:hAnsi="Symbol" w:hint="default"/>
      </w:rPr>
    </w:lvl>
    <w:lvl w:ilvl="4" w:tplc="DF3A382E" w:tentative="1">
      <w:start w:val="1"/>
      <w:numFmt w:val="bullet"/>
      <w:lvlText w:val="o"/>
      <w:lvlJc w:val="left"/>
      <w:pPr>
        <w:ind w:left="3600" w:hanging="360"/>
      </w:pPr>
      <w:rPr>
        <w:rFonts w:ascii="Courier New" w:hAnsi="Courier New" w:cs="Courier New" w:hint="default"/>
      </w:rPr>
    </w:lvl>
    <w:lvl w:ilvl="5" w:tplc="C72EB492" w:tentative="1">
      <w:start w:val="1"/>
      <w:numFmt w:val="bullet"/>
      <w:lvlText w:val=""/>
      <w:lvlJc w:val="left"/>
      <w:pPr>
        <w:ind w:left="4320" w:hanging="360"/>
      </w:pPr>
      <w:rPr>
        <w:rFonts w:ascii="Wingdings" w:hAnsi="Wingdings" w:hint="default"/>
      </w:rPr>
    </w:lvl>
    <w:lvl w:ilvl="6" w:tplc="E0387D42" w:tentative="1">
      <w:start w:val="1"/>
      <w:numFmt w:val="bullet"/>
      <w:lvlText w:val=""/>
      <w:lvlJc w:val="left"/>
      <w:pPr>
        <w:ind w:left="5040" w:hanging="360"/>
      </w:pPr>
      <w:rPr>
        <w:rFonts w:ascii="Symbol" w:hAnsi="Symbol" w:hint="default"/>
      </w:rPr>
    </w:lvl>
    <w:lvl w:ilvl="7" w:tplc="CF3A9D4A" w:tentative="1">
      <w:start w:val="1"/>
      <w:numFmt w:val="bullet"/>
      <w:lvlText w:val="o"/>
      <w:lvlJc w:val="left"/>
      <w:pPr>
        <w:ind w:left="5760" w:hanging="360"/>
      </w:pPr>
      <w:rPr>
        <w:rFonts w:ascii="Courier New" w:hAnsi="Courier New" w:cs="Courier New" w:hint="default"/>
      </w:rPr>
    </w:lvl>
    <w:lvl w:ilvl="8" w:tplc="C060C95E" w:tentative="1">
      <w:start w:val="1"/>
      <w:numFmt w:val="bullet"/>
      <w:lvlText w:val=""/>
      <w:lvlJc w:val="left"/>
      <w:pPr>
        <w:ind w:left="6480" w:hanging="360"/>
      </w:pPr>
      <w:rPr>
        <w:rFonts w:ascii="Wingdings" w:hAnsi="Wingdings" w:hint="default"/>
      </w:rPr>
    </w:lvl>
  </w:abstractNum>
  <w:abstractNum w:abstractNumId="3">
    <w:nsid w:val="6C123238"/>
    <w:multiLevelType w:val="hybridMultilevel"/>
    <w:tmpl w:val="A2EEF1EC"/>
    <w:lvl w:ilvl="0" w:tplc="D03C2618">
      <w:start w:val="1"/>
      <w:numFmt w:val="bullet"/>
      <w:lvlText w:val=""/>
      <w:lvlJc w:val="left"/>
      <w:pPr>
        <w:ind w:left="720" w:hanging="360"/>
      </w:pPr>
      <w:rPr>
        <w:rFonts w:ascii="Symbol" w:hAnsi="Symbol" w:hint="default"/>
      </w:rPr>
    </w:lvl>
    <w:lvl w:ilvl="1" w:tplc="DF82FD64" w:tentative="1">
      <w:start w:val="1"/>
      <w:numFmt w:val="bullet"/>
      <w:lvlText w:val="o"/>
      <w:lvlJc w:val="left"/>
      <w:pPr>
        <w:ind w:left="1440" w:hanging="360"/>
      </w:pPr>
      <w:rPr>
        <w:rFonts w:ascii="Courier New" w:hAnsi="Courier New" w:cs="Courier New" w:hint="default"/>
      </w:rPr>
    </w:lvl>
    <w:lvl w:ilvl="2" w:tplc="AB20939E" w:tentative="1">
      <w:start w:val="1"/>
      <w:numFmt w:val="bullet"/>
      <w:lvlText w:val=""/>
      <w:lvlJc w:val="left"/>
      <w:pPr>
        <w:ind w:left="2160" w:hanging="360"/>
      </w:pPr>
      <w:rPr>
        <w:rFonts w:ascii="Wingdings" w:hAnsi="Wingdings" w:hint="default"/>
      </w:rPr>
    </w:lvl>
    <w:lvl w:ilvl="3" w:tplc="ADFACA08" w:tentative="1">
      <w:start w:val="1"/>
      <w:numFmt w:val="bullet"/>
      <w:lvlText w:val=""/>
      <w:lvlJc w:val="left"/>
      <w:pPr>
        <w:ind w:left="2880" w:hanging="360"/>
      </w:pPr>
      <w:rPr>
        <w:rFonts w:ascii="Symbol" w:hAnsi="Symbol" w:hint="default"/>
      </w:rPr>
    </w:lvl>
    <w:lvl w:ilvl="4" w:tplc="4650BCEC" w:tentative="1">
      <w:start w:val="1"/>
      <w:numFmt w:val="bullet"/>
      <w:lvlText w:val="o"/>
      <w:lvlJc w:val="left"/>
      <w:pPr>
        <w:ind w:left="3600" w:hanging="360"/>
      </w:pPr>
      <w:rPr>
        <w:rFonts w:ascii="Courier New" w:hAnsi="Courier New" w:cs="Courier New" w:hint="default"/>
      </w:rPr>
    </w:lvl>
    <w:lvl w:ilvl="5" w:tplc="2AF69F3A" w:tentative="1">
      <w:start w:val="1"/>
      <w:numFmt w:val="bullet"/>
      <w:lvlText w:val=""/>
      <w:lvlJc w:val="left"/>
      <w:pPr>
        <w:ind w:left="4320" w:hanging="360"/>
      </w:pPr>
      <w:rPr>
        <w:rFonts w:ascii="Wingdings" w:hAnsi="Wingdings" w:hint="default"/>
      </w:rPr>
    </w:lvl>
    <w:lvl w:ilvl="6" w:tplc="EFCCF554" w:tentative="1">
      <w:start w:val="1"/>
      <w:numFmt w:val="bullet"/>
      <w:lvlText w:val=""/>
      <w:lvlJc w:val="left"/>
      <w:pPr>
        <w:ind w:left="5040" w:hanging="360"/>
      </w:pPr>
      <w:rPr>
        <w:rFonts w:ascii="Symbol" w:hAnsi="Symbol" w:hint="default"/>
      </w:rPr>
    </w:lvl>
    <w:lvl w:ilvl="7" w:tplc="38464D58" w:tentative="1">
      <w:start w:val="1"/>
      <w:numFmt w:val="bullet"/>
      <w:lvlText w:val="o"/>
      <w:lvlJc w:val="left"/>
      <w:pPr>
        <w:ind w:left="5760" w:hanging="360"/>
      </w:pPr>
      <w:rPr>
        <w:rFonts w:ascii="Courier New" w:hAnsi="Courier New" w:cs="Courier New" w:hint="default"/>
      </w:rPr>
    </w:lvl>
    <w:lvl w:ilvl="8" w:tplc="7980B83E"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199"/>
    <w:rsid w:val="001C1619"/>
    <w:rsid w:val="002564DF"/>
    <w:rsid w:val="00361199"/>
    <w:rsid w:val="003B3B34"/>
    <w:rsid w:val="00D3004B"/>
    <w:rsid w:val="00FD5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0484"/>
    <w:pPr>
      <w:ind w:left="720"/>
      <w:contextualSpacing/>
    </w:pPr>
  </w:style>
  <w:style w:type="paragraph" w:styleId="Header">
    <w:name w:val="header"/>
    <w:basedOn w:val="Normal"/>
    <w:link w:val="HeaderChar"/>
    <w:uiPriority w:val="99"/>
    <w:unhideWhenUsed/>
    <w:rsid w:val="005404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0484"/>
  </w:style>
  <w:style w:type="paragraph" w:styleId="Footer">
    <w:name w:val="footer"/>
    <w:basedOn w:val="Normal"/>
    <w:link w:val="FooterChar"/>
    <w:uiPriority w:val="99"/>
    <w:unhideWhenUsed/>
    <w:rsid w:val="005404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048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300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004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0484"/>
    <w:pPr>
      <w:ind w:left="720"/>
      <w:contextualSpacing/>
    </w:pPr>
  </w:style>
  <w:style w:type="paragraph" w:styleId="Header">
    <w:name w:val="header"/>
    <w:basedOn w:val="Normal"/>
    <w:link w:val="HeaderChar"/>
    <w:uiPriority w:val="99"/>
    <w:unhideWhenUsed/>
    <w:rsid w:val="005404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0484"/>
  </w:style>
  <w:style w:type="paragraph" w:styleId="Footer">
    <w:name w:val="footer"/>
    <w:basedOn w:val="Normal"/>
    <w:link w:val="FooterChar"/>
    <w:uiPriority w:val="99"/>
    <w:unhideWhenUsed/>
    <w:rsid w:val="005404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048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300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00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Pages>6</Pages>
  <Words>965</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16</cp:revision>
  <dcterms:created xsi:type="dcterms:W3CDTF">2017-11-20T13:31:00Z</dcterms:created>
  <dcterms:modified xsi:type="dcterms:W3CDTF">2017-11-20T18:18:00Z</dcterms:modified>
</cp:coreProperties>
</file>